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29" w:rsidRDefault="005F6753">
      <w:pPr>
        <w:pStyle w:val="Header"/>
        <w:tabs>
          <w:tab w:val="clear" w:pos="4153"/>
          <w:tab w:val="clear" w:pos="8306"/>
        </w:tabs>
        <w:jc w:val="center"/>
        <w:rPr>
          <w:b/>
          <w:bCs/>
          <w:lang w:val="fr-BE"/>
        </w:rPr>
      </w:pPr>
      <w:bookmarkStart w:id="0" w:name="_GoBack"/>
      <w:bookmarkEnd w:id="0"/>
      <w:r>
        <w:rPr>
          <w:b/>
          <w:bCs/>
          <w:lang w:val="fr-BE"/>
        </w:rPr>
        <w:t>Formulaire</w:t>
      </w:r>
      <w:r w:rsidR="00711EEB">
        <w:rPr>
          <w:b/>
          <w:bCs/>
          <w:lang w:val="fr-BE"/>
        </w:rPr>
        <w:t xml:space="preserve"> (BE) inscription cabinets d’audit</w:t>
      </w:r>
    </w:p>
    <w:p w:rsidR="00335829" w:rsidRDefault="00335829">
      <w:pPr>
        <w:pStyle w:val="Header"/>
        <w:tabs>
          <w:tab w:val="clear" w:pos="4153"/>
          <w:tab w:val="clear" w:pos="8306"/>
        </w:tabs>
        <w:jc w:val="center"/>
        <w:rPr>
          <w:b/>
          <w:bCs/>
          <w:lang w:val="fr-BE"/>
        </w:rPr>
      </w:pPr>
    </w:p>
    <w:p w:rsidR="00335829" w:rsidRDefault="005F6753">
      <w:pPr>
        <w:pStyle w:val="Header"/>
        <w:tabs>
          <w:tab w:val="clear" w:pos="4153"/>
          <w:tab w:val="clear" w:pos="8306"/>
        </w:tabs>
        <w:jc w:val="center"/>
        <w:rPr>
          <w:b/>
          <w:bCs/>
          <w:lang w:val="fr-BE"/>
        </w:rPr>
      </w:pPr>
      <w:r>
        <w:rPr>
          <w:b/>
          <w:bCs/>
          <w:lang w:val="fr-BE"/>
        </w:rPr>
        <w:t xml:space="preserve">Données et documents à transmettre par les personnes morales </w:t>
      </w:r>
      <w:r w:rsidR="00711EEB">
        <w:rPr>
          <w:b/>
          <w:bCs/>
          <w:lang w:val="fr-BE"/>
        </w:rPr>
        <w:t xml:space="preserve">ayant leur siège dans  l’Union européenne </w:t>
      </w:r>
      <w:r>
        <w:rPr>
          <w:b/>
          <w:bCs/>
          <w:lang w:val="fr-BE"/>
        </w:rPr>
        <w:t>lors de la demande d’obtention de la qualité de réviseur d’entreprises</w:t>
      </w:r>
    </w:p>
    <w:p w:rsidR="00335829" w:rsidRDefault="005F6753">
      <w:pPr>
        <w:pStyle w:val="Header"/>
        <w:tabs>
          <w:tab w:val="clear" w:pos="4153"/>
          <w:tab w:val="clear" w:pos="8306"/>
        </w:tabs>
        <w:jc w:val="center"/>
        <w:rPr>
          <w:b/>
          <w:bCs/>
          <w:lang w:val="fr-BE"/>
        </w:rPr>
      </w:pPr>
      <w:proofErr w:type="gramStart"/>
      <w:r>
        <w:rPr>
          <w:b/>
          <w:bCs/>
          <w:lang w:val="fr-BE"/>
        </w:rPr>
        <w:t>conformément</w:t>
      </w:r>
      <w:proofErr w:type="gramEnd"/>
      <w:r>
        <w:rPr>
          <w:b/>
          <w:bCs/>
          <w:lang w:val="fr-BE"/>
        </w:rPr>
        <w:t xml:space="preserve"> à l’article 6, § 1</w:t>
      </w:r>
      <w:r>
        <w:rPr>
          <w:b/>
          <w:bCs/>
          <w:vertAlign w:val="superscript"/>
          <w:lang w:val="fr-BE"/>
        </w:rPr>
        <w:t xml:space="preserve">er </w:t>
      </w:r>
      <w:r>
        <w:rPr>
          <w:b/>
          <w:bCs/>
          <w:lang w:val="fr-BE"/>
        </w:rPr>
        <w:t xml:space="preserve">de la loi du 22 juillet 1953 </w:t>
      </w:r>
    </w:p>
    <w:p w:rsidR="00335829" w:rsidRDefault="00335829">
      <w:pPr>
        <w:jc w:val="both"/>
        <w:rPr>
          <w:szCs w:val="20"/>
          <w:lang w:val="fr-BE"/>
        </w:rPr>
      </w:pPr>
    </w:p>
    <w:p w:rsidR="00335829" w:rsidRDefault="00335829">
      <w:pPr>
        <w:jc w:val="both"/>
        <w:rPr>
          <w:szCs w:val="20"/>
          <w:lang w:val="fr-BE"/>
        </w:rPr>
      </w:pPr>
    </w:p>
    <w:p w:rsidR="00335829" w:rsidRDefault="005F6753">
      <w:pPr>
        <w:jc w:val="both"/>
        <w:rPr>
          <w:b/>
          <w:bCs/>
          <w:szCs w:val="20"/>
          <w:lang w:val="fr-BE"/>
        </w:rPr>
      </w:pPr>
      <w:r>
        <w:rPr>
          <w:b/>
          <w:bCs/>
          <w:szCs w:val="20"/>
          <w:lang w:val="fr-BE"/>
        </w:rPr>
        <w:t>Pourquoi ce formulaire?</w:t>
      </w:r>
    </w:p>
    <w:p w:rsidR="00335829" w:rsidRDefault="00335829">
      <w:pPr>
        <w:jc w:val="both"/>
        <w:rPr>
          <w:szCs w:val="20"/>
          <w:lang w:val="fr-BE"/>
        </w:rPr>
      </w:pPr>
    </w:p>
    <w:p w:rsidR="00335829" w:rsidRDefault="005F6753">
      <w:pPr>
        <w:autoSpaceDE w:val="0"/>
        <w:autoSpaceDN w:val="0"/>
        <w:adjustRightInd w:val="0"/>
        <w:jc w:val="both"/>
        <w:rPr>
          <w:szCs w:val="17"/>
          <w:lang w:val="fr-BE"/>
        </w:rPr>
      </w:pPr>
      <w:r>
        <w:rPr>
          <w:szCs w:val="17"/>
          <w:lang w:val="fr-BE"/>
        </w:rPr>
        <w:t>L’article 3 § 1</w:t>
      </w:r>
      <w:r>
        <w:rPr>
          <w:szCs w:val="17"/>
          <w:vertAlign w:val="superscript"/>
          <w:lang w:val="fr-BE"/>
        </w:rPr>
        <w:t>er</w:t>
      </w:r>
      <w:r>
        <w:rPr>
          <w:szCs w:val="17"/>
          <w:lang w:val="fr-BE"/>
        </w:rPr>
        <w:t xml:space="preserve"> du règlement d’agrément</w:t>
      </w:r>
      <w:r>
        <w:rPr>
          <w:rStyle w:val="FootnoteReference"/>
          <w:szCs w:val="17"/>
          <w:lang w:val="fr-BE"/>
        </w:rPr>
        <w:footnoteReference w:id="1"/>
      </w:r>
      <w:r>
        <w:rPr>
          <w:szCs w:val="17"/>
          <w:lang w:val="fr-BE"/>
        </w:rPr>
        <w:t xml:space="preserve"> stipule :</w:t>
      </w:r>
    </w:p>
    <w:p w:rsidR="00335829" w:rsidRDefault="00335829">
      <w:pPr>
        <w:autoSpaceDE w:val="0"/>
        <w:autoSpaceDN w:val="0"/>
        <w:adjustRightInd w:val="0"/>
        <w:jc w:val="both"/>
        <w:rPr>
          <w:szCs w:val="17"/>
          <w:lang w:val="fr-BE"/>
        </w:rPr>
      </w:pPr>
    </w:p>
    <w:p w:rsidR="00335829" w:rsidRDefault="005F6753">
      <w:pPr>
        <w:autoSpaceDE w:val="0"/>
        <w:autoSpaceDN w:val="0"/>
        <w:adjustRightInd w:val="0"/>
        <w:jc w:val="both"/>
        <w:rPr>
          <w:i/>
          <w:iCs/>
          <w:szCs w:val="17"/>
          <w:lang w:val="fr-BE"/>
        </w:rPr>
      </w:pPr>
      <w:r>
        <w:rPr>
          <w:szCs w:val="17"/>
          <w:lang w:val="fr-BE"/>
        </w:rPr>
        <w:t>« </w:t>
      </w:r>
      <w:r>
        <w:rPr>
          <w:i/>
          <w:iCs/>
          <w:szCs w:val="17"/>
          <w:lang w:val="fr-BE"/>
        </w:rPr>
        <w:t>Toute personne morale ou entité, quelle que soit sa forme juridique, qui remplit les conditions fixées par la loi et les règlements peut demander par un écrit signé adressé à l'Institut son admission à la qualité de réviseur d'entreprises.</w:t>
      </w:r>
    </w:p>
    <w:p w:rsidR="00335829" w:rsidRDefault="005F6753">
      <w:pPr>
        <w:autoSpaceDE w:val="0"/>
        <w:autoSpaceDN w:val="0"/>
        <w:adjustRightInd w:val="0"/>
        <w:jc w:val="both"/>
        <w:rPr>
          <w:i/>
          <w:iCs/>
          <w:szCs w:val="17"/>
          <w:lang w:val="fr-BE"/>
        </w:rPr>
      </w:pPr>
      <w:r>
        <w:rPr>
          <w:i/>
          <w:iCs/>
          <w:szCs w:val="17"/>
          <w:lang w:val="fr-BE"/>
        </w:rPr>
        <w:br/>
        <w:t>La demande d'admission en qualité de réviseur d'entreprises, introduite en exécution de l'article 6 de la loi, doit être adressée à l’Institut.</w:t>
      </w:r>
    </w:p>
    <w:p w:rsidR="00335829" w:rsidRDefault="005F6753">
      <w:pPr>
        <w:autoSpaceDE w:val="0"/>
        <w:autoSpaceDN w:val="0"/>
        <w:adjustRightInd w:val="0"/>
        <w:jc w:val="both"/>
        <w:rPr>
          <w:i/>
          <w:iCs/>
          <w:szCs w:val="17"/>
          <w:lang w:val="fr-BE"/>
        </w:rPr>
      </w:pPr>
      <w:r>
        <w:rPr>
          <w:i/>
          <w:iCs/>
          <w:szCs w:val="17"/>
          <w:lang w:val="fr-BE"/>
        </w:rPr>
        <w:br/>
        <w:t>Cette demande est accompagnée d’un dossier réunissant les pièces nécessaires pour juger les conditions d'admission.</w:t>
      </w:r>
      <w:r>
        <w:rPr>
          <w:szCs w:val="17"/>
          <w:lang w:val="fr-BE"/>
        </w:rPr>
        <w:t> ».</w:t>
      </w:r>
    </w:p>
    <w:p w:rsidR="00335829" w:rsidRDefault="00335829">
      <w:pPr>
        <w:autoSpaceDE w:val="0"/>
        <w:autoSpaceDN w:val="0"/>
        <w:adjustRightInd w:val="0"/>
        <w:jc w:val="both"/>
        <w:rPr>
          <w:i/>
          <w:iCs/>
          <w:szCs w:val="20"/>
          <w:lang w:val="fr-BE"/>
        </w:rPr>
      </w:pPr>
    </w:p>
    <w:p w:rsidR="00335829" w:rsidRDefault="005F6753">
      <w:pPr>
        <w:autoSpaceDE w:val="0"/>
        <w:autoSpaceDN w:val="0"/>
        <w:adjustRightInd w:val="0"/>
        <w:jc w:val="both"/>
        <w:rPr>
          <w:szCs w:val="17"/>
          <w:lang w:val="fr-BE"/>
        </w:rPr>
      </w:pPr>
      <w:r>
        <w:rPr>
          <w:szCs w:val="17"/>
          <w:lang w:val="fr-BE"/>
        </w:rPr>
        <w:t>Avec ce formulaire, la personne morale peut transmettre les informations et pièces du dossier qui sera joint à la demande d’admission à la qualité de réviseur d’entreprises adressée au Conseil de l’Institut, conformément à l’article 6, § 1</w:t>
      </w:r>
      <w:r>
        <w:rPr>
          <w:szCs w:val="17"/>
          <w:vertAlign w:val="superscript"/>
          <w:lang w:val="fr-BE"/>
        </w:rPr>
        <w:t>er</w:t>
      </w:r>
      <w:r>
        <w:rPr>
          <w:szCs w:val="17"/>
          <w:lang w:val="fr-BE"/>
        </w:rPr>
        <w:t xml:space="preserve"> de la loi coordonnée</w:t>
      </w:r>
      <w:r>
        <w:rPr>
          <w:rStyle w:val="FootnoteReference"/>
          <w:szCs w:val="17"/>
          <w:lang w:val="fr-BE"/>
        </w:rPr>
        <w:footnoteReference w:id="2"/>
      </w:r>
      <w:r>
        <w:rPr>
          <w:szCs w:val="17"/>
          <w:lang w:val="fr-BE"/>
        </w:rPr>
        <w:t>.</w:t>
      </w:r>
    </w:p>
    <w:p w:rsidR="00335829" w:rsidRDefault="00335829">
      <w:pPr>
        <w:jc w:val="both"/>
        <w:rPr>
          <w:szCs w:val="17"/>
          <w:lang w:val="fr-BE"/>
        </w:rPr>
      </w:pPr>
    </w:p>
    <w:p w:rsidR="00335829" w:rsidRDefault="00335829">
      <w:pPr>
        <w:jc w:val="both"/>
        <w:rPr>
          <w:szCs w:val="17"/>
          <w:lang w:val="fr-BE"/>
        </w:rPr>
      </w:pPr>
    </w:p>
    <w:p w:rsidR="00335829" w:rsidRDefault="005F6753">
      <w:pPr>
        <w:jc w:val="both"/>
        <w:rPr>
          <w:b/>
          <w:bCs/>
          <w:szCs w:val="17"/>
          <w:lang w:val="fr-BE"/>
        </w:rPr>
      </w:pPr>
      <w:r>
        <w:rPr>
          <w:b/>
          <w:bCs/>
          <w:szCs w:val="17"/>
          <w:lang w:val="fr-BE"/>
        </w:rPr>
        <w:t>Renvoi aux textes réglementaires pertinents</w:t>
      </w:r>
    </w:p>
    <w:p w:rsidR="00335829" w:rsidRDefault="00335829">
      <w:pPr>
        <w:jc w:val="both"/>
        <w:rPr>
          <w:szCs w:val="17"/>
          <w:lang w:val="fr-BE"/>
        </w:rPr>
      </w:pPr>
    </w:p>
    <w:p w:rsidR="00335829" w:rsidRDefault="005F6753">
      <w:pPr>
        <w:jc w:val="both"/>
        <w:rPr>
          <w:szCs w:val="17"/>
          <w:lang w:val="fr-BE"/>
        </w:rPr>
      </w:pPr>
      <w:r>
        <w:rPr>
          <w:b/>
          <w:bCs/>
          <w:i/>
          <w:iCs/>
          <w:szCs w:val="17"/>
          <w:lang w:val="fr-BE"/>
        </w:rPr>
        <w:t>Conditions d’admission</w:t>
      </w:r>
    </w:p>
    <w:p w:rsidR="00335829" w:rsidRDefault="00335829">
      <w:pPr>
        <w:jc w:val="both"/>
        <w:rPr>
          <w:szCs w:val="17"/>
          <w:lang w:val="fr-BE"/>
        </w:rPr>
      </w:pPr>
    </w:p>
    <w:p w:rsidR="00335829" w:rsidRDefault="005F6753">
      <w:pPr>
        <w:autoSpaceDE w:val="0"/>
        <w:autoSpaceDN w:val="0"/>
        <w:adjustRightInd w:val="0"/>
        <w:rPr>
          <w:szCs w:val="17"/>
          <w:lang w:val="fr-BE"/>
        </w:rPr>
      </w:pPr>
      <w:r>
        <w:rPr>
          <w:szCs w:val="17"/>
          <w:lang w:val="fr-BE"/>
        </w:rPr>
        <w:t>L’article 6 de la loi coordonnée énonce que :</w:t>
      </w:r>
    </w:p>
    <w:p w:rsidR="00335829" w:rsidRDefault="00335829">
      <w:pPr>
        <w:pStyle w:val="Header"/>
        <w:tabs>
          <w:tab w:val="clear" w:pos="4153"/>
          <w:tab w:val="clear" w:pos="8306"/>
        </w:tabs>
        <w:autoSpaceDE w:val="0"/>
        <w:autoSpaceDN w:val="0"/>
        <w:adjustRightInd w:val="0"/>
        <w:rPr>
          <w:szCs w:val="17"/>
          <w:lang w:val="fr-BE"/>
        </w:rPr>
      </w:pPr>
    </w:p>
    <w:p w:rsidR="00335829" w:rsidRDefault="005F6753">
      <w:pPr>
        <w:autoSpaceDE w:val="0"/>
        <w:autoSpaceDN w:val="0"/>
        <w:adjustRightInd w:val="0"/>
        <w:jc w:val="both"/>
        <w:rPr>
          <w:i/>
          <w:iCs/>
          <w:szCs w:val="17"/>
          <w:lang w:val="fr-BE"/>
        </w:rPr>
      </w:pPr>
      <w:r>
        <w:rPr>
          <w:szCs w:val="17"/>
          <w:lang w:val="fr-BE"/>
        </w:rPr>
        <w:t>«</w:t>
      </w:r>
      <w:r>
        <w:rPr>
          <w:i/>
          <w:iCs/>
          <w:szCs w:val="17"/>
          <w:lang w:val="fr-BE"/>
        </w:rPr>
        <w:t> § 1</w:t>
      </w:r>
      <w:r>
        <w:rPr>
          <w:i/>
          <w:iCs/>
          <w:szCs w:val="17"/>
          <w:vertAlign w:val="superscript"/>
          <w:lang w:val="fr-BE"/>
        </w:rPr>
        <w:t>er</w:t>
      </w:r>
      <w:r>
        <w:rPr>
          <w:i/>
          <w:iCs/>
          <w:szCs w:val="17"/>
          <w:lang w:val="fr-BE"/>
        </w:rPr>
        <w:t>. La qualité de réviseur d’entreprises est accordée par le Conseil à toute personne morale ou une autre entité quelle que soit sa forme juridique, ayant son siège dans un Etat membre de l’Union européenne, qui remplit les conditions suivantes :</w:t>
      </w:r>
    </w:p>
    <w:p w:rsidR="00335829" w:rsidRDefault="005F6753">
      <w:pPr>
        <w:autoSpaceDE w:val="0"/>
        <w:autoSpaceDN w:val="0"/>
        <w:adjustRightInd w:val="0"/>
        <w:jc w:val="both"/>
        <w:rPr>
          <w:i/>
          <w:iCs/>
          <w:szCs w:val="17"/>
          <w:lang w:val="fr-BE"/>
        </w:rPr>
      </w:pPr>
      <w:r>
        <w:rPr>
          <w:i/>
          <w:iCs/>
          <w:szCs w:val="17"/>
          <w:lang w:val="fr-BE"/>
        </w:rPr>
        <w:br/>
        <w:t>1° les personnes physiques qui effectuent le contrôle légal des comptes au nom du cabinet d’audit doivent avoir la qualité de réviseur d’entreprises ;</w:t>
      </w:r>
    </w:p>
    <w:p w:rsidR="00335829" w:rsidRDefault="005F6753">
      <w:pPr>
        <w:autoSpaceDE w:val="0"/>
        <w:autoSpaceDN w:val="0"/>
        <w:adjustRightInd w:val="0"/>
        <w:jc w:val="both"/>
        <w:rPr>
          <w:i/>
          <w:iCs/>
          <w:szCs w:val="17"/>
          <w:lang w:val="fr-BE"/>
        </w:rPr>
      </w:pPr>
      <w:r>
        <w:rPr>
          <w:i/>
          <w:iCs/>
          <w:szCs w:val="17"/>
          <w:lang w:val="fr-BE"/>
        </w:rPr>
        <w:t>2° la majorité des droits de vote est détenue par des cabinets d’audit et/ou des contrôleurs légaux ;</w:t>
      </w:r>
    </w:p>
    <w:p w:rsidR="00335829" w:rsidRDefault="005F6753">
      <w:pPr>
        <w:autoSpaceDE w:val="0"/>
        <w:autoSpaceDN w:val="0"/>
        <w:adjustRightInd w:val="0"/>
        <w:jc w:val="both"/>
        <w:rPr>
          <w:i/>
          <w:iCs/>
          <w:szCs w:val="17"/>
          <w:lang w:val="fr-BE"/>
        </w:rPr>
      </w:pPr>
      <w:r>
        <w:rPr>
          <w:i/>
          <w:iCs/>
          <w:szCs w:val="17"/>
          <w:lang w:val="fr-BE"/>
        </w:rPr>
        <w:lastRenderedPageBreak/>
        <w:t>3° la majorité des membres de l’organe de gestion est composée par des cabinets d’audit et/ou des contrôleurs légaux. Lorsque cet organe ne compte pas plus de deux membres, au moins l’un d’entre eux doit être un cabinet d’audit ou un contrôleur légal. Lorsqu’un cabinet d’audit est membre de l’organe de gestion, ce cabinet est représenté, conformément à l’article 132 du Code des sociétés, par une personne physique agréée en tant que contrôleur légal.</w:t>
      </w:r>
    </w:p>
    <w:p w:rsidR="00335829" w:rsidRDefault="005F6753">
      <w:pPr>
        <w:autoSpaceDE w:val="0"/>
        <w:autoSpaceDN w:val="0"/>
        <w:adjustRightInd w:val="0"/>
        <w:jc w:val="both"/>
        <w:rPr>
          <w:i/>
          <w:iCs/>
          <w:szCs w:val="17"/>
          <w:lang w:val="fr-BE"/>
        </w:rPr>
      </w:pPr>
      <w:r>
        <w:rPr>
          <w:i/>
          <w:iCs/>
          <w:szCs w:val="17"/>
          <w:lang w:val="fr-BE"/>
        </w:rPr>
        <w:br/>
        <w:t>§ 2. Par exception au § 1</w:t>
      </w:r>
      <w:r>
        <w:rPr>
          <w:i/>
          <w:iCs/>
          <w:szCs w:val="17"/>
          <w:vertAlign w:val="superscript"/>
          <w:lang w:val="fr-BE"/>
        </w:rPr>
        <w:t>er</w:t>
      </w:r>
      <w:r>
        <w:rPr>
          <w:i/>
          <w:iCs/>
          <w:szCs w:val="17"/>
          <w:lang w:val="fr-BE"/>
        </w:rPr>
        <w:t>, la personne morale ou une autre entité, quelle que soit sa forme juridique, ne peut être admise en qualité de réviseur d'entreprises si, de l'appréciation du Conseil, son honorabilité est mise en cause à la suite d'un des éléments suivants ou d’éléments analogues :</w:t>
      </w:r>
    </w:p>
    <w:p w:rsidR="00335829" w:rsidRDefault="005F6753">
      <w:pPr>
        <w:autoSpaceDE w:val="0"/>
        <w:autoSpaceDN w:val="0"/>
        <w:adjustRightInd w:val="0"/>
        <w:jc w:val="both"/>
        <w:rPr>
          <w:i/>
          <w:iCs/>
          <w:szCs w:val="17"/>
          <w:lang w:val="fr-BE"/>
        </w:rPr>
      </w:pPr>
      <w:r>
        <w:rPr>
          <w:i/>
          <w:iCs/>
          <w:szCs w:val="17"/>
          <w:lang w:val="fr-BE"/>
        </w:rPr>
        <w:br/>
        <w:t>1° la personne morale ou une autre entité, quelle que soit sa forme juridique, est déclarée en faillite, a obtenu un concordat judiciaire, est dissoute judiciairement ou a fait l’objet d’une mesure judiciaire ou administrative équivalente en Belgique ou à l’étranger ;</w:t>
      </w:r>
    </w:p>
    <w:p w:rsidR="00335829" w:rsidRDefault="005F6753">
      <w:pPr>
        <w:autoSpaceDE w:val="0"/>
        <w:autoSpaceDN w:val="0"/>
        <w:adjustRightInd w:val="0"/>
        <w:jc w:val="both"/>
        <w:rPr>
          <w:i/>
          <w:iCs/>
          <w:szCs w:val="17"/>
          <w:lang w:val="fr-BE"/>
        </w:rPr>
      </w:pPr>
      <w:r>
        <w:rPr>
          <w:i/>
          <w:iCs/>
          <w:szCs w:val="17"/>
          <w:lang w:val="fr-BE"/>
        </w:rPr>
        <w:t>2° la personne morale ou une autre entité, quelle que soit sa forme juridique, a fait l’objet en Belgique d’une condamnation pénale ou disciplinaire coulée en force de chose jugée, en application des lois et règlements visés à l'article 5, 3°</w:t>
      </w:r>
      <w:r>
        <w:rPr>
          <w:rStyle w:val="FootnoteReference"/>
          <w:i/>
          <w:iCs/>
          <w:szCs w:val="17"/>
          <w:lang w:val="fr-BE"/>
        </w:rPr>
        <w:footnoteReference w:id="3"/>
      </w:r>
      <w:r>
        <w:rPr>
          <w:i/>
          <w:iCs/>
          <w:szCs w:val="17"/>
          <w:lang w:val="fr-BE"/>
        </w:rPr>
        <w:t>, d'au moins 1.500 euros, même avec sursis, ou à l'étranger d’une peine définitive qui y entraînerait, pour un cabinet d’audit, la déchéance de cette qualité ;</w:t>
      </w:r>
    </w:p>
    <w:p w:rsidR="00335829" w:rsidRDefault="005F6753">
      <w:pPr>
        <w:autoSpaceDE w:val="0"/>
        <w:autoSpaceDN w:val="0"/>
        <w:adjustRightInd w:val="0"/>
        <w:jc w:val="both"/>
        <w:rPr>
          <w:i/>
          <w:iCs/>
          <w:szCs w:val="17"/>
          <w:lang w:val="fr-BE"/>
        </w:rPr>
      </w:pPr>
      <w:r>
        <w:rPr>
          <w:i/>
          <w:iCs/>
          <w:szCs w:val="17"/>
          <w:lang w:val="fr-BE"/>
        </w:rPr>
        <w:t xml:space="preserve">3° la dénomination, l’objet ou d’autres clauses statutaires de la personne morale ou de l’autre entité, quelle que soit sa forme juridique, sont susceptibles d’amener les tiers à se méprendre quant à sa qualité de réviseur d’entreprises ou à d’autres caractéristiques de la personne </w:t>
      </w:r>
      <w:proofErr w:type="gramStart"/>
      <w:r>
        <w:rPr>
          <w:i/>
          <w:iCs/>
          <w:szCs w:val="17"/>
          <w:lang w:val="fr-BE"/>
        </w:rPr>
        <w:t>morale</w:t>
      </w:r>
      <w:proofErr w:type="gramEnd"/>
      <w:r>
        <w:rPr>
          <w:i/>
          <w:iCs/>
          <w:szCs w:val="17"/>
          <w:lang w:val="fr-BE"/>
        </w:rPr>
        <w:t xml:space="preserve"> ou de l’entité ;</w:t>
      </w:r>
    </w:p>
    <w:p w:rsidR="00335829" w:rsidRDefault="005F6753">
      <w:pPr>
        <w:autoSpaceDE w:val="0"/>
        <w:autoSpaceDN w:val="0"/>
        <w:adjustRightInd w:val="0"/>
        <w:jc w:val="both"/>
        <w:rPr>
          <w:szCs w:val="17"/>
          <w:lang w:val="fr-BE"/>
        </w:rPr>
      </w:pPr>
      <w:r>
        <w:rPr>
          <w:i/>
          <w:iCs/>
          <w:szCs w:val="17"/>
          <w:lang w:val="fr-BE"/>
        </w:rPr>
        <w:t>4° l’un de ses associés ou l’un des membres de l’organe de gestion se trouve dans l’une des situations visées à l’article 5, 3°, à moins que, dans le mois de la mise en demeure qui est faite par le Conseil, la personne concernée démissionne, selon les cas, en tant qu’associé et/ou en tant que membre de l’organe de gestion de celui-ci.</w:t>
      </w:r>
      <w:r>
        <w:rPr>
          <w:szCs w:val="17"/>
          <w:lang w:val="fr-BE"/>
        </w:rPr>
        <w:t> ».</w:t>
      </w:r>
    </w:p>
    <w:p w:rsidR="00335829" w:rsidRDefault="00335829">
      <w:pPr>
        <w:autoSpaceDE w:val="0"/>
        <w:autoSpaceDN w:val="0"/>
        <w:adjustRightInd w:val="0"/>
        <w:jc w:val="both"/>
        <w:rPr>
          <w:szCs w:val="17"/>
          <w:lang w:val="fr-BE"/>
        </w:rPr>
      </w:pPr>
    </w:p>
    <w:p w:rsidR="00335829" w:rsidRDefault="00335829">
      <w:pPr>
        <w:jc w:val="both"/>
        <w:rPr>
          <w:szCs w:val="17"/>
          <w:lang w:val="fr-BE"/>
        </w:rPr>
      </w:pPr>
    </w:p>
    <w:p w:rsidR="00335829" w:rsidRDefault="005F6753">
      <w:pPr>
        <w:jc w:val="both"/>
        <w:rPr>
          <w:b/>
          <w:bCs/>
          <w:i/>
          <w:iCs/>
          <w:szCs w:val="17"/>
          <w:lang w:val="fr-BE"/>
        </w:rPr>
      </w:pPr>
      <w:r>
        <w:rPr>
          <w:b/>
          <w:bCs/>
          <w:i/>
          <w:iCs/>
          <w:szCs w:val="17"/>
          <w:lang w:val="fr-BE"/>
        </w:rPr>
        <w:t>Dossier d’admission</w:t>
      </w:r>
    </w:p>
    <w:p w:rsidR="00335829" w:rsidRDefault="00335829">
      <w:pPr>
        <w:jc w:val="both"/>
        <w:rPr>
          <w:szCs w:val="17"/>
          <w:lang w:val="fr-BE"/>
        </w:rPr>
      </w:pPr>
    </w:p>
    <w:p w:rsidR="00335829" w:rsidRDefault="005F6753">
      <w:pPr>
        <w:jc w:val="both"/>
        <w:rPr>
          <w:szCs w:val="17"/>
          <w:lang w:val="fr-BE"/>
        </w:rPr>
      </w:pPr>
      <w:r>
        <w:rPr>
          <w:szCs w:val="17"/>
          <w:lang w:val="fr-BE"/>
        </w:rPr>
        <w:t>Conformément à l’article 3, § 2 du règlement d’agrément, le dossier ajouté à la demande d’admission à la qualité de réviseur d’entreprises comporte :</w:t>
      </w:r>
    </w:p>
    <w:p w:rsidR="00335829" w:rsidRDefault="00335829">
      <w:pPr>
        <w:autoSpaceDE w:val="0"/>
        <w:autoSpaceDN w:val="0"/>
        <w:adjustRightInd w:val="0"/>
        <w:jc w:val="both"/>
        <w:rPr>
          <w:szCs w:val="17"/>
          <w:lang w:val="fr-BE"/>
        </w:rPr>
      </w:pPr>
    </w:p>
    <w:p w:rsidR="00335829" w:rsidRDefault="005F6753">
      <w:pPr>
        <w:autoSpaceDE w:val="0"/>
        <w:autoSpaceDN w:val="0"/>
        <w:adjustRightInd w:val="0"/>
        <w:jc w:val="both"/>
        <w:rPr>
          <w:i/>
          <w:iCs/>
          <w:szCs w:val="17"/>
          <w:lang w:val="fr-BE"/>
        </w:rPr>
      </w:pPr>
      <w:r>
        <w:rPr>
          <w:szCs w:val="17"/>
          <w:lang w:val="fr-BE"/>
        </w:rPr>
        <w:t>« </w:t>
      </w:r>
      <w:r>
        <w:rPr>
          <w:i/>
          <w:iCs/>
          <w:szCs w:val="17"/>
          <w:lang w:val="fr-BE"/>
        </w:rPr>
        <w:t>1° les statuts ou, le cas échéant, une convention équivalente de la personne morale ou de l’entité ;</w:t>
      </w:r>
    </w:p>
    <w:p w:rsidR="00335829" w:rsidRDefault="005F6753">
      <w:pPr>
        <w:autoSpaceDE w:val="0"/>
        <w:autoSpaceDN w:val="0"/>
        <w:adjustRightInd w:val="0"/>
        <w:jc w:val="both"/>
        <w:rPr>
          <w:i/>
          <w:iCs/>
          <w:szCs w:val="17"/>
          <w:lang w:val="fr-BE"/>
        </w:rPr>
      </w:pPr>
      <w:r>
        <w:rPr>
          <w:i/>
          <w:iCs/>
          <w:szCs w:val="17"/>
          <w:lang w:val="fr-BE"/>
        </w:rPr>
        <w:t>2° les comptes annuels de la personne morale ou de l’entité des 5 derniers exercices ou depuis sa constitution si celle-ci remonte à moins de 5 ans ;</w:t>
      </w:r>
    </w:p>
    <w:p w:rsidR="00335829" w:rsidRDefault="005F6753">
      <w:pPr>
        <w:autoSpaceDE w:val="0"/>
        <w:autoSpaceDN w:val="0"/>
        <w:adjustRightInd w:val="0"/>
        <w:jc w:val="both"/>
        <w:rPr>
          <w:i/>
          <w:iCs/>
          <w:szCs w:val="17"/>
          <w:lang w:val="fr-BE"/>
        </w:rPr>
      </w:pPr>
      <w:r>
        <w:rPr>
          <w:i/>
          <w:iCs/>
          <w:szCs w:val="17"/>
          <w:lang w:val="fr-BE"/>
        </w:rPr>
        <w:t xml:space="preserve">3° la dénomination, la forme juridique, le numéro d’entreprise et l’adresse du siège social et, le cas échéant, l’adresse du site internet, l’adresse de chaque établissement en Belgique avec son numéro de l’unité d’établissement auprès de la Banque-Carrefour des Entreprises, tout autre enregistrement en tant que cabinet d’audit auprès des autorités compétentes d’autres Etats membres de l’Union européenne ou de la Belgique ou en tant qu’entité d’audit dans des </w:t>
      </w:r>
      <w:proofErr w:type="gramStart"/>
      <w:r>
        <w:rPr>
          <w:i/>
          <w:iCs/>
          <w:szCs w:val="17"/>
          <w:lang w:val="fr-BE"/>
        </w:rPr>
        <w:t>pays</w:t>
      </w:r>
      <w:proofErr w:type="gramEnd"/>
      <w:r>
        <w:rPr>
          <w:i/>
          <w:iCs/>
          <w:szCs w:val="17"/>
          <w:lang w:val="fr-BE"/>
        </w:rPr>
        <w:t xml:space="preserve"> tiers, y compris le(s) nom(s) de l’autorité (des autorités) d’enregistrement et, s’il y a lieu, </w:t>
      </w:r>
      <w:r>
        <w:rPr>
          <w:i/>
          <w:iCs/>
          <w:szCs w:val="17"/>
          <w:lang w:val="fr-BE"/>
        </w:rPr>
        <w:lastRenderedPageBreak/>
        <w:t>le(s) numéro(s) d’enregistrement et le réseau auquel appartient la personne morale ou l’entité ;</w:t>
      </w:r>
    </w:p>
    <w:p w:rsidR="00335829" w:rsidRDefault="005F6753">
      <w:pPr>
        <w:autoSpaceDE w:val="0"/>
        <w:autoSpaceDN w:val="0"/>
        <w:adjustRightInd w:val="0"/>
        <w:jc w:val="both"/>
        <w:rPr>
          <w:i/>
          <w:iCs/>
          <w:szCs w:val="17"/>
          <w:lang w:val="fr-BE"/>
        </w:rPr>
      </w:pPr>
      <w:r>
        <w:rPr>
          <w:i/>
          <w:iCs/>
          <w:szCs w:val="17"/>
          <w:lang w:val="fr-BE"/>
        </w:rPr>
        <w:t>4° le nom et le numéro d’enregistrement de tous les réviseurs d’entreprises personnes physiques employés par le cabinet de révision ou en relation en tant qu’associés ou autre, ceci, le cas échéant, par établissement en Belgique ;</w:t>
      </w:r>
    </w:p>
    <w:p w:rsidR="00335829" w:rsidRDefault="005F6753">
      <w:pPr>
        <w:autoSpaceDE w:val="0"/>
        <w:autoSpaceDN w:val="0"/>
        <w:adjustRightInd w:val="0"/>
        <w:jc w:val="both"/>
        <w:rPr>
          <w:i/>
          <w:iCs/>
          <w:szCs w:val="17"/>
          <w:lang w:val="fr-BE"/>
        </w:rPr>
      </w:pPr>
      <w:r>
        <w:rPr>
          <w:i/>
          <w:iCs/>
          <w:szCs w:val="17"/>
          <w:lang w:val="fr-BE"/>
        </w:rPr>
        <w:t>5° le nom et l’adresse professionnelle de tous les propriétaires et actionnaires ;</w:t>
      </w:r>
    </w:p>
    <w:p w:rsidR="00335829" w:rsidRDefault="005F6753">
      <w:pPr>
        <w:autoSpaceDE w:val="0"/>
        <w:autoSpaceDN w:val="0"/>
        <w:adjustRightInd w:val="0"/>
        <w:jc w:val="both"/>
        <w:rPr>
          <w:i/>
          <w:iCs/>
          <w:szCs w:val="17"/>
          <w:lang w:val="fr-BE"/>
        </w:rPr>
      </w:pPr>
      <w:r>
        <w:rPr>
          <w:i/>
          <w:iCs/>
          <w:szCs w:val="17"/>
          <w:lang w:val="fr-BE"/>
        </w:rPr>
        <w:t>6° le nom, l'adresse et les coordonnées de contact du réviseur d’entreprises personne physique responsable au sein de l’entité de l’organisation des travaux de contrôle ;</w:t>
      </w:r>
    </w:p>
    <w:p w:rsidR="00335829" w:rsidRDefault="005F6753">
      <w:pPr>
        <w:autoSpaceDE w:val="0"/>
        <w:autoSpaceDN w:val="0"/>
        <w:adjustRightInd w:val="0"/>
        <w:jc w:val="both"/>
        <w:rPr>
          <w:i/>
          <w:iCs/>
          <w:szCs w:val="17"/>
          <w:lang w:val="fr-BE"/>
        </w:rPr>
      </w:pPr>
      <w:r>
        <w:rPr>
          <w:i/>
          <w:iCs/>
          <w:szCs w:val="17"/>
          <w:lang w:val="fr-BE"/>
        </w:rPr>
        <w:t>7° le nom et l’adresse professionnelle de tous les membres de l’organe d’administration ou de direction ;</w:t>
      </w:r>
    </w:p>
    <w:p w:rsidR="00335829" w:rsidRDefault="005F6753">
      <w:pPr>
        <w:autoSpaceDE w:val="0"/>
        <w:autoSpaceDN w:val="0"/>
        <w:adjustRightInd w:val="0"/>
        <w:jc w:val="both"/>
        <w:rPr>
          <w:i/>
          <w:iCs/>
          <w:szCs w:val="17"/>
          <w:lang w:val="fr-BE"/>
        </w:rPr>
      </w:pPr>
      <w:r>
        <w:rPr>
          <w:i/>
          <w:iCs/>
          <w:szCs w:val="17"/>
          <w:lang w:val="fr-BE"/>
        </w:rPr>
        <w:t>8° la description des activités et la justification ou la décision que les activités ont, ou auront en cas d’admission, trait à l’exercice de missions de révision visées à l’article 4 de la loi et à l’exercice d'activités compatibles avec la qualité de réviseur d’entreprises ;</w:t>
      </w:r>
    </w:p>
    <w:p w:rsidR="00335829" w:rsidRDefault="005F6753">
      <w:pPr>
        <w:autoSpaceDE w:val="0"/>
        <w:autoSpaceDN w:val="0"/>
        <w:adjustRightInd w:val="0"/>
        <w:jc w:val="both"/>
        <w:rPr>
          <w:i/>
          <w:iCs/>
          <w:szCs w:val="17"/>
          <w:lang w:val="fr-BE"/>
        </w:rPr>
      </w:pPr>
      <w:r>
        <w:rPr>
          <w:i/>
          <w:iCs/>
          <w:szCs w:val="17"/>
          <w:lang w:val="fr-BE"/>
        </w:rPr>
        <w:t>9° la justification du respect des conditions imposées à la personne morale ou à l’entité, à son organe de gestion ainsi qu’à ses propriétaires et actionnaires par l’article 6 de la loi</w:t>
      </w:r>
      <w:r>
        <w:rPr>
          <w:rStyle w:val="FootnoteReference"/>
          <w:i/>
          <w:iCs/>
          <w:szCs w:val="17"/>
          <w:lang w:val="fr-BE"/>
        </w:rPr>
        <w:footnoteReference w:id="4"/>
      </w:r>
      <w:r>
        <w:rPr>
          <w:i/>
          <w:iCs/>
          <w:szCs w:val="17"/>
          <w:lang w:val="fr-BE"/>
        </w:rPr>
        <w:t xml:space="preserve"> ;</w:t>
      </w:r>
    </w:p>
    <w:p w:rsidR="00335829" w:rsidRDefault="005F6753">
      <w:pPr>
        <w:autoSpaceDE w:val="0"/>
        <w:autoSpaceDN w:val="0"/>
        <w:adjustRightInd w:val="0"/>
        <w:jc w:val="both"/>
        <w:rPr>
          <w:i/>
          <w:iCs/>
          <w:szCs w:val="17"/>
          <w:lang w:val="fr-BE"/>
        </w:rPr>
      </w:pPr>
      <w:r>
        <w:rPr>
          <w:i/>
          <w:iCs/>
          <w:szCs w:val="17"/>
          <w:lang w:val="fr-BE"/>
        </w:rPr>
        <w:t>10° une description précise de l’organisation et du fonctionnement de la personne morale ou de l’entité, de ses méthodes de travail et des systèmes internes de contrôle de qualité qu’elle a mis en place ;</w:t>
      </w:r>
    </w:p>
    <w:p w:rsidR="00335829" w:rsidRDefault="005F6753">
      <w:pPr>
        <w:autoSpaceDE w:val="0"/>
        <w:autoSpaceDN w:val="0"/>
        <w:adjustRightInd w:val="0"/>
        <w:jc w:val="both"/>
        <w:rPr>
          <w:i/>
          <w:iCs/>
          <w:szCs w:val="17"/>
          <w:lang w:val="fr-BE"/>
        </w:rPr>
      </w:pPr>
      <w:r>
        <w:rPr>
          <w:i/>
          <w:iCs/>
          <w:szCs w:val="17"/>
          <w:lang w:val="fr-BE"/>
        </w:rPr>
        <w:t>11° tous les éléments permettant de vérifier le respect des dispositions des articles 13 et 14 de la loi</w:t>
      </w:r>
      <w:r>
        <w:rPr>
          <w:rStyle w:val="FootnoteReference"/>
          <w:i/>
          <w:iCs/>
          <w:szCs w:val="17"/>
          <w:lang w:val="fr-BE"/>
        </w:rPr>
        <w:footnoteReference w:id="5"/>
      </w:r>
      <w:r>
        <w:rPr>
          <w:i/>
          <w:iCs/>
          <w:szCs w:val="17"/>
          <w:lang w:val="fr-BE"/>
        </w:rPr>
        <w:t xml:space="preserve"> ;</w:t>
      </w:r>
    </w:p>
    <w:p w:rsidR="00335829" w:rsidRDefault="005F6753">
      <w:pPr>
        <w:autoSpaceDE w:val="0"/>
        <w:autoSpaceDN w:val="0"/>
        <w:adjustRightInd w:val="0"/>
        <w:jc w:val="both"/>
        <w:rPr>
          <w:i/>
          <w:iCs/>
          <w:lang w:val="fr-BE"/>
        </w:rPr>
      </w:pPr>
      <w:r>
        <w:rPr>
          <w:i/>
          <w:iCs/>
          <w:szCs w:val="17"/>
          <w:lang w:val="fr-BE"/>
        </w:rPr>
        <w:t>12° les autres données et documents qui d’après l’Institut seront nécessaires pour le besoin de l’appréciation de la demande.</w:t>
      </w:r>
      <w:r>
        <w:rPr>
          <w:szCs w:val="17"/>
          <w:lang w:val="fr-BE"/>
        </w:rPr>
        <w:t> ».</w:t>
      </w:r>
    </w:p>
    <w:p w:rsidR="00335829" w:rsidRDefault="00335829">
      <w:pPr>
        <w:jc w:val="both"/>
        <w:rPr>
          <w:szCs w:val="17"/>
          <w:lang w:val="fr-BE"/>
        </w:rPr>
      </w:pPr>
    </w:p>
    <w:p w:rsidR="00335829" w:rsidRDefault="00335829">
      <w:pPr>
        <w:jc w:val="both"/>
        <w:rPr>
          <w:szCs w:val="17"/>
          <w:lang w:val="fr-BE"/>
        </w:rPr>
      </w:pPr>
    </w:p>
    <w:p w:rsidR="00335829" w:rsidRDefault="005F6753">
      <w:pPr>
        <w:jc w:val="both"/>
        <w:rPr>
          <w:b/>
          <w:bCs/>
          <w:i/>
          <w:iCs/>
          <w:szCs w:val="17"/>
          <w:lang w:val="fr-BE"/>
        </w:rPr>
      </w:pPr>
      <w:r>
        <w:rPr>
          <w:b/>
          <w:bCs/>
          <w:i/>
          <w:iCs/>
          <w:szCs w:val="17"/>
          <w:lang w:val="fr-BE"/>
        </w:rPr>
        <w:t>Procédure</w:t>
      </w:r>
    </w:p>
    <w:p w:rsidR="00335829" w:rsidRDefault="00335829">
      <w:pPr>
        <w:jc w:val="both"/>
        <w:rPr>
          <w:szCs w:val="17"/>
          <w:lang w:val="fr-BE"/>
        </w:rPr>
      </w:pPr>
    </w:p>
    <w:p w:rsidR="00335829" w:rsidRDefault="005F6753">
      <w:pPr>
        <w:jc w:val="both"/>
        <w:rPr>
          <w:szCs w:val="17"/>
          <w:lang w:val="fr-BE"/>
        </w:rPr>
      </w:pPr>
      <w:r>
        <w:rPr>
          <w:szCs w:val="17"/>
          <w:lang w:val="fr-BE"/>
        </w:rPr>
        <w:t>A l’égard des demandes introduites en vue d’obtenir la qualité de réviseur d’entreprises, le règlement d’agrément stipule :</w:t>
      </w:r>
    </w:p>
    <w:p w:rsidR="00335829" w:rsidRDefault="00335829">
      <w:pPr>
        <w:autoSpaceDE w:val="0"/>
        <w:autoSpaceDN w:val="0"/>
        <w:adjustRightInd w:val="0"/>
        <w:rPr>
          <w:szCs w:val="17"/>
          <w:lang w:val="fr-BE"/>
        </w:rPr>
      </w:pPr>
    </w:p>
    <w:p w:rsidR="00335829" w:rsidRDefault="005F6753">
      <w:pPr>
        <w:numPr>
          <w:ilvl w:val="0"/>
          <w:numId w:val="21"/>
        </w:numPr>
        <w:tabs>
          <w:tab w:val="clear" w:pos="1080"/>
          <w:tab w:val="num" w:pos="360"/>
        </w:tabs>
        <w:autoSpaceDE w:val="0"/>
        <w:autoSpaceDN w:val="0"/>
        <w:adjustRightInd w:val="0"/>
        <w:ind w:left="360"/>
        <w:jc w:val="both"/>
        <w:rPr>
          <w:szCs w:val="17"/>
          <w:lang w:val="fr-BE"/>
        </w:rPr>
      </w:pPr>
      <w:r>
        <w:rPr>
          <w:szCs w:val="17"/>
          <w:lang w:val="fr-BE"/>
        </w:rPr>
        <w:t>à l’article 4 :</w:t>
      </w:r>
      <w:r>
        <w:rPr>
          <w:i/>
          <w:iCs/>
          <w:szCs w:val="17"/>
          <w:lang w:val="fr-BE"/>
        </w:rPr>
        <w:t xml:space="preserve"> </w:t>
      </w:r>
      <w:r>
        <w:rPr>
          <w:szCs w:val="17"/>
          <w:lang w:val="fr-BE"/>
        </w:rPr>
        <w:t>« </w:t>
      </w:r>
      <w:r>
        <w:rPr>
          <w:i/>
          <w:iCs/>
          <w:szCs w:val="17"/>
          <w:lang w:val="fr-BE"/>
        </w:rPr>
        <w:t>Le Conseil statue sur les demandes visées aux articles 2 et 3, au plus tard trois mois après que le demandeur a introduit toutes les pièces requises.</w:t>
      </w:r>
      <w:r>
        <w:rPr>
          <w:szCs w:val="17"/>
          <w:lang w:val="fr-BE"/>
        </w:rPr>
        <w:t> »</w:t>
      </w:r>
    </w:p>
    <w:p w:rsidR="00335829" w:rsidRDefault="00335829">
      <w:pPr>
        <w:autoSpaceDE w:val="0"/>
        <w:autoSpaceDN w:val="0"/>
        <w:adjustRightInd w:val="0"/>
        <w:jc w:val="both"/>
        <w:rPr>
          <w:szCs w:val="17"/>
          <w:lang w:val="fr-BE"/>
        </w:rPr>
      </w:pPr>
    </w:p>
    <w:p w:rsidR="00335829" w:rsidRDefault="005F6753">
      <w:pPr>
        <w:numPr>
          <w:ilvl w:val="0"/>
          <w:numId w:val="21"/>
        </w:numPr>
        <w:tabs>
          <w:tab w:val="clear" w:pos="1080"/>
          <w:tab w:val="num" w:pos="360"/>
        </w:tabs>
        <w:autoSpaceDE w:val="0"/>
        <w:autoSpaceDN w:val="0"/>
        <w:adjustRightInd w:val="0"/>
        <w:ind w:left="360"/>
        <w:jc w:val="both"/>
        <w:rPr>
          <w:szCs w:val="17"/>
          <w:lang w:val="fr-BE"/>
        </w:rPr>
      </w:pPr>
      <w:r>
        <w:rPr>
          <w:szCs w:val="17"/>
          <w:lang w:val="fr-BE"/>
        </w:rPr>
        <w:t xml:space="preserve"> à l’article 5 :</w:t>
      </w:r>
      <w:r>
        <w:rPr>
          <w:b/>
          <w:bCs/>
          <w:szCs w:val="17"/>
          <w:lang w:val="fr-BE"/>
        </w:rPr>
        <w:t xml:space="preserve"> « </w:t>
      </w:r>
      <w:r>
        <w:rPr>
          <w:i/>
          <w:iCs/>
          <w:szCs w:val="17"/>
          <w:lang w:val="fr-BE"/>
        </w:rPr>
        <w:t>Lorsque le Conseil constate que le demandeur ne remplit pas les conditions requises pour l’inscription dans le registre public, il lui notifie sa décision motivée. L’intéressé dispose d’un délai de trente jours calendrier à compter de cette notification pour introduire un recours auprès de la Commission d’Appel. Les articles 64 et 68, paragraphe 1</w:t>
      </w:r>
      <w:r>
        <w:rPr>
          <w:i/>
          <w:iCs/>
          <w:szCs w:val="17"/>
          <w:vertAlign w:val="superscript"/>
          <w:lang w:val="fr-BE"/>
        </w:rPr>
        <w:t xml:space="preserve">er </w:t>
      </w:r>
      <w:r>
        <w:rPr>
          <w:i/>
          <w:iCs/>
          <w:szCs w:val="17"/>
          <w:lang w:val="fr-BE"/>
        </w:rPr>
        <w:t>de la loi s’appliquent.</w:t>
      </w:r>
      <w:r>
        <w:rPr>
          <w:szCs w:val="17"/>
          <w:lang w:val="fr-BE"/>
        </w:rPr>
        <w:t> ».</w:t>
      </w:r>
    </w:p>
    <w:p w:rsidR="00335829" w:rsidRDefault="00335829">
      <w:pPr>
        <w:autoSpaceDE w:val="0"/>
        <w:autoSpaceDN w:val="0"/>
        <w:adjustRightInd w:val="0"/>
        <w:jc w:val="both"/>
        <w:rPr>
          <w:szCs w:val="17"/>
          <w:lang w:val="fr-BE"/>
        </w:rPr>
      </w:pPr>
    </w:p>
    <w:p w:rsidR="00335829" w:rsidRDefault="005F6753">
      <w:pPr>
        <w:jc w:val="both"/>
        <w:rPr>
          <w:szCs w:val="17"/>
          <w:lang w:val="fr-BE"/>
        </w:rPr>
      </w:pPr>
      <w:r>
        <w:rPr>
          <w:szCs w:val="17"/>
          <w:lang w:val="fr-BE"/>
        </w:rPr>
        <w:t>En outre, l’article 3, § 3 et 4 du règlement d’agrément stipule :</w:t>
      </w:r>
    </w:p>
    <w:p w:rsidR="00335829" w:rsidRDefault="00335829">
      <w:pPr>
        <w:jc w:val="both"/>
        <w:rPr>
          <w:szCs w:val="17"/>
          <w:lang w:val="fr-BE"/>
        </w:rPr>
      </w:pPr>
    </w:p>
    <w:p w:rsidR="00335829" w:rsidRDefault="005F6753">
      <w:pPr>
        <w:autoSpaceDE w:val="0"/>
        <w:autoSpaceDN w:val="0"/>
        <w:adjustRightInd w:val="0"/>
        <w:jc w:val="both"/>
        <w:rPr>
          <w:i/>
          <w:iCs/>
          <w:szCs w:val="17"/>
          <w:lang w:val="fr-BE"/>
        </w:rPr>
      </w:pPr>
      <w:r>
        <w:rPr>
          <w:szCs w:val="17"/>
          <w:lang w:val="fr-BE"/>
        </w:rPr>
        <w:t>« </w:t>
      </w:r>
      <w:r>
        <w:rPr>
          <w:i/>
          <w:iCs/>
          <w:szCs w:val="17"/>
          <w:lang w:val="fr-BE"/>
        </w:rPr>
        <w:t xml:space="preserve">§ 3. Le Conseil peut requérir de la personne morale ou de l’entité qu’elle complète son dossier par l’introduction de tous documents ou informations qui lui sont nécessaires pour se prononcer sur la demande d’admission. Il peut décider d’entendre les représentants de la personne morale ou de l’entité aux </w:t>
      </w:r>
      <w:proofErr w:type="gramStart"/>
      <w:r>
        <w:rPr>
          <w:i/>
          <w:iCs/>
          <w:szCs w:val="17"/>
          <w:lang w:val="fr-BE"/>
        </w:rPr>
        <w:t>jour</w:t>
      </w:r>
      <w:proofErr w:type="gramEnd"/>
      <w:r>
        <w:rPr>
          <w:i/>
          <w:iCs/>
          <w:szCs w:val="17"/>
          <w:lang w:val="fr-BE"/>
        </w:rPr>
        <w:t xml:space="preserve"> et heure qu’il fixe.</w:t>
      </w:r>
    </w:p>
    <w:p w:rsidR="00335829" w:rsidRDefault="005F6753">
      <w:pPr>
        <w:autoSpaceDE w:val="0"/>
        <w:autoSpaceDN w:val="0"/>
        <w:adjustRightInd w:val="0"/>
        <w:jc w:val="both"/>
        <w:rPr>
          <w:i/>
          <w:iCs/>
          <w:szCs w:val="17"/>
          <w:lang w:val="fr-BE"/>
        </w:rPr>
      </w:pPr>
      <w:r>
        <w:rPr>
          <w:i/>
          <w:iCs/>
          <w:szCs w:val="17"/>
          <w:lang w:val="fr-BE"/>
        </w:rPr>
        <w:br/>
        <w:t>§ 4. La personne morale ou l’entité est inscrite comme cabinet de révision dans le registre public à partir du jour de la décision favorable du Conseil.</w:t>
      </w:r>
      <w:r>
        <w:rPr>
          <w:szCs w:val="17"/>
          <w:lang w:val="fr-BE"/>
        </w:rPr>
        <w:t> ».</w:t>
      </w:r>
    </w:p>
    <w:p w:rsidR="00335829" w:rsidRDefault="00335829">
      <w:pPr>
        <w:autoSpaceDE w:val="0"/>
        <w:autoSpaceDN w:val="0"/>
        <w:adjustRightInd w:val="0"/>
        <w:rPr>
          <w:szCs w:val="17"/>
          <w:lang w:val="fr-BE"/>
        </w:rPr>
      </w:pPr>
    </w:p>
    <w:p w:rsidR="00335829" w:rsidRDefault="00335829">
      <w:pPr>
        <w:autoSpaceDE w:val="0"/>
        <w:autoSpaceDN w:val="0"/>
        <w:adjustRightInd w:val="0"/>
        <w:rPr>
          <w:szCs w:val="17"/>
          <w:lang w:val="fr-BE"/>
        </w:rPr>
      </w:pPr>
    </w:p>
    <w:p w:rsidR="00335829" w:rsidRDefault="005F6753">
      <w:pPr>
        <w:jc w:val="both"/>
        <w:rPr>
          <w:b/>
          <w:bCs/>
          <w:i/>
          <w:iCs/>
          <w:szCs w:val="17"/>
          <w:lang w:val="fr-BE"/>
        </w:rPr>
      </w:pPr>
      <w:r>
        <w:rPr>
          <w:b/>
          <w:bCs/>
          <w:i/>
          <w:iCs/>
          <w:szCs w:val="17"/>
          <w:lang w:val="fr-BE"/>
        </w:rPr>
        <w:t>Le registre public des réviseurs d’entreprises</w:t>
      </w:r>
    </w:p>
    <w:p w:rsidR="00335829" w:rsidRDefault="00335829">
      <w:pPr>
        <w:jc w:val="both"/>
        <w:rPr>
          <w:szCs w:val="17"/>
          <w:lang w:val="fr-BE"/>
        </w:rPr>
      </w:pPr>
    </w:p>
    <w:p w:rsidR="00335829" w:rsidRDefault="005F6753">
      <w:pPr>
        <w:jc w:val="both"/>
        <w:rPr>
          <w:szCs w:val="17"/>
          <w:lang w:val="fr-BE"/>
        </w:rPr>
      </w:pPr>
      <w:r>
        <w:rPr>
          <w:szCs w:val="17"/>
          <w:lang w:val="fr-BE"/>
        </w:rPr>
        <w:t>Le registre public des réviseurs d’entreprises que le Conseil de l’Institut doit tenir en vertu de l’article 10 de la loi coordonnée, comporte, comme requis à l’article 10, § 1</w:t>
      </w:r>
      <w:r>
        <w:rPr>
          <w:szCs w:val="17"/>
          <w:vertAlign w:val="superscript"/>
          <w:lang w:val="fr-BE"/>
        </w:rPr>
        <w:t>er</w:t>
      </w:r>
      <w:r>
        <w:rPr>
          <w:szCs w:val="17"/>
          <w:lang w:val="fr-BE"/>
        </w:rPr>
        <w:t xml:space="preserve"> du règlement d’agrément, au minimum les informations suivantes en ce qui concerne les cabinets de révision : </w:t>
      </w:r>
    </w:p>
    <w:p w:rsidR="00335829" w:rsidRDefault="00335829">
      <w:pPr>
        <w:jc w:val="both"/>
        <w:rPr>
          <w:szCs w:val="17"/>
          <w:lang w:val="fr-BE"/>
        </w:rPr>
      </w:pPr>
    </w:p>
    <w:p w:rsidR="00335829" w:rsidRDefault="005F6753">
      <w:pPr>
        <w:jc w:val="both"/>
        <w:rPr>
          <w:i/>
          <w:iCs/>
          <w:szCs w:val="17"/>
          <w:lang w:val="fr-BE"/>
        </w:rPr>
      </w:pPr>
      <w:r>
        <w:rPr>
          <w:i/>
          <w:iCs/>
          <w:szCs w:val="17"/>
          <w:lang w:val="fr-BE"/>
        </w:rPr>
        <w:t xml:space="preserve">« 1° numéro d’enregistrement, année d’inscription, nom, adresse du siège social et numéro </w:t>
      </w:r>
      <w:proofErr w:type="gramStart"/>
      <w:r>
        <w:rPr>
          <w:i/>
          <w:iCs/>
          <w:szCs w:val="17"/>
          <w:lang w:val="fr-BE"/>
        </w:rPr>
        <w:t>d(</w:t>
      </w:r>
      <w:proofErr w:type="gramEnd"/>
      <w:r>
        <w:rPr>
          <w:i/>
          <w:iCs/>
          <w:szCs w:val="17"/>
          <w:lang w:val="fr-BE"/>
        </w:rPr>
        <w:t>entreprise auprès de la Banque-Carrefour des Entreprises ;</w:t>
      </w:r>
    </w:p>
    <w:p w:rsidR="00335829" w:rsidRDefault="005F6753">
      <w:pPr>
        <w:jc w:val="both"/>
        <w:rPr>
          <w:i/>
          <w:iCs/>
          <w:szCs w:val="17"/>
          <w:lang w:val="fr-BE"/>
        </w:rPr>
      </w:pPr>
      <w:r>
        <w:rPr>
          <w:i/>
          <w:iCs/>
          <w:szCs w:val="17"/>
          <w:lang w:val="fr-BE"/>
        </w:rPr>
        <w:t>2° forme juridique ;</w:t>
      </w:r>
    </w:p>
    <w:p w:rsidR="00335829" w:rsidRDefault="005F6753">
      <w:pPr>
        <w:jc w:val="both"/>
        <w:rPr>
          <w:i/>
          <w:iCs/>
          <w:szCs w:val="17"/>
          <w:lang w:val="fr-BE"/>
        </w:rPr>
      </w:pPr>
      <w:r>
        <w:rPr>
          <w:i/>
          <w:iCs/>
          <w:szCs w:val="17"/>
          <w:lang w:val="fr-BE"/>
        </w:rPr>
        <w:t xml:space="preserve">3° coordonnées de contact, premier interlocuteur à </w:t>
      </w:r>
      <w:proofErr w:type="gramStart"/>
      <w:r>
        <w:rPr>
          <w:i/>
          <w:iCs/>
          <w:szCs w:val="17"/>
          <w:lang w:val="fr-BE"/>
        </w:rPr>
        <w:t>contacter</w:t>
      </w:r>
      <w:r>
        <w:rPr>
          <w:i/>
          <w:iCs/>
          <w:szCs w:val="17"/>
          <w:vertAlign w:val="superscript"/>
          <w:lang w:val="fr-BE"/>
        </w:rPr>
        <w:t>(</w:t>
      </w:r>
      <w:proofErr w:type="gramEnd"/>
      <w:r>
        <w:rPr>
          <w:rStyle w:val="FootnoteReference"/>
          <w:i/>
          <w:iCs/>
          <w:szCs w:val="17"/>
          <w:lang w:val="fr-BE"/>
        </w:rPr>
        <w:footnoteReference w:id="6"/>
      </w:r>
      <w:r>
        <w:rPr>
          <w:i/>
          <w:iCs/>
          <w:szCs w:val="17"/>
          <w:vertAlign w:val="superscript"/>
          <w:lang w:val="fr-BE"/>
        </w:rPr>
        <w:t>)</w:t>
      </w:r>
      <w:r>
        <w:rPr>
          <w:i/>
          <w:iCs/>
          <w:szCs w:val="17"/>
          <w:lang w:val="fr-BE"/>
        </w:rPr>
        <w:t xml:space="preserve"> et, le cas échéant, adresse du site internet ;</w:t>
      </w:r>
    </w:p>
    <w:p w:rsidR="00335829" w:rsidRDefault="005F6753">
      <w:pPr>
        <w:jc w:val="both"/>
        <w:rPr>
          <w:i/>
          <w:iCs/>
          <w:szCs w:val="17"/>
          <w:lang w:val="fr-BE"/>
        </w:rPr>
      </w:pPr>
      <w:r>
        <w:rPr>
          <w:i/>
          <w:iCs/>
          <w:szCs w:val="17"/>
          <w:lang w:val="fr-BE"/>
        </w:rPr>
        <w:t>4° adresse de chaque établissement en Belgique avec son numéro de l’unité d'établissement auprès de la Banque-Carrefour des Entreprises ;</w:t>
      </w:r>
    </w:p>
    <w:p w:rsidR="00335829" w:rsidRDefault="005F6753">
      <w:pPr>
        <w:jc w:val="both"/>
        <w:rPr>
          <w:i/>
          <w:iCs/>
          <w:szCs w:val="17"/>
          <w:lang w:val="fr-BE"/>
        </w:rPr>
      </w:pPr>
      <w:r>
        <w:rPr>
          <w:i/>
          <w:iCs/>
          <w:szCs w:val="17"/>
          <w:lang w:val="fr-BE"/>
        </w:rPr>
        <w:t>5° nom et numéro d’enregistrement de tous les réviseurs d’entreprises personnes physiques employés par le cabinet de révision ou en relation en tant </w:t>
      </w:r>
      <w:proofErr w:type="gramStart"/>
      <w:r>
        <w:rPr>
          <w:i/>
          <w:iCs/>
          <w:szCs w:val="17"/>
          <w:lang w:val="fr-BE"/>
        </w:rPr>
        <w:t>qu’ associés</w:t>
      </w:r>
      <w:proofErr w:type="gramEnd"/>
      <w:r>
        <w:rPr>
          <w:i/>
          <w:iCs/>
          <w:szCs w:val="17"/>
          <w:lang w:val="fr-BE"/>
        </w:rPr>
        <w:t> ou autre ;</w:t>
      </w:r>
    </w:p>
    <w:p w:rsidR="00335829" w:rsidRDefault="005F6753">
      <w:pPr>
        <w:jc w:val="both"/>
        <w:rPr>
          <w:i/>
          <w:iCs/>
          <w:szCs w:val="17"/>
          <w:lang w:val="fr-BE"/>
        </w:rPr>
      </w:pPr>
      <w:r>
        <w:rPr>
          <w:i/>
          <w:iCs/>
          <w:szCs w:val="17"/>
          <w:lang w:val="fr-BE"/>
        </w:rPr>
        <w:t>6° nom et adresse professionnelle de tous les propriétaires et actionnaires ;</w:t>
      </w:r>
    </w:p>
    <w:p w:rsidR="00335829" w:rsidRDefault="005F6753">
      <w:pPr>
        <w:jc w:val="both"/>
        <w:rPr>
          <w:i/>
          <w:iCs/>
          <w:szCs w:val="17"/>
          <w:lang w:val="fr-BE"/>
        </w:rPr>
      </w:pPr>
      <w:r>
        <w:rPr>
          <w:i/>
          <w:iCs/>
          <w:szCs w:val="17"/>
          <w:lang w:val="fr-BE"/>
        </w:rPr>
        <w:t>7° nom et adresse professionnelle de tous les membres de l’organe d’administration ou de direction ;</w:t>
      </w:r>
    </w:p>
    <w:p w:rsidR="00335829" w:rsidRDefault="005F6753">
      <w:pPr>
        <w:jc w:val="both"/>
        <w:rPr>
          <w:i/>
          <w:iCs/>
          <w:szCs w:val="17"/>
          <w:lang w:val="fr-BE"/>
        </w:rPr>
      </w:pPr>
      <w:r>
        <w:rPr>
          <w:i/>
          <w:iCs/>
          <w:szCs w:val="17"/>
          <w:lang w:val="fr-BE"/>
        </w:rPr>
        <w:t>8° le cas échéant, appartenance à un réseau et liste des noms et des adresses des cabinets membres de ce réseau et des entités affiliées ou indication de l’endroit où ces informations sont accessibles au public ;</w:t>
      </w:r>
    </w:p>
    <w:p w:rsidR="00335829" w:rsidRDefault="005F6753">
      <w:pPr>
        <w:jc w:val="both"/>
        <w:rPr>
          <w:i/>
          <w:iCs/>
          <w:szCs w:val="17"/>
          <w:lang w:val="fr-BE"/>
        </w:rPr>
      </w:pPr>
      <w:r>
        <w:rPr>
          <w:i/>
          <w:iCs/>
          <w:szCs w:val="17"/>
          <w:lang w:val="fr-BE"/>
        </w:rPr>
        <w:t>9° tout (tous) autre(s) enregistrement(s) comme cabinet d’audit auprès des autorités compétentes d’autres Etats membres et comme entité d’audit auprès de pays tiers, en ce compris le(s) nom(s) de(s) autorité(s) d’enregistrement et, s’il y a lieu, le(s) numéro(s) d’enregistrement.</w:t>
      </w:r>
      <w:r>
        <w:rPr>
          <w:szCs w:val="17"/>
          <w:lang w:val="fr-BE"/>
        </w:rPr>
        <w:t> ».</w:t>
      </w:r>
    </w:p>
    <w:p w:rsidR="00335829" w:rsidRDefault="00335829">
      <w:pPr>
        <w:jc w:val="both"/>
        <w:rPr>
          <w:szCs w:val="17"/>
          <w:lang w:val="fr-BE"/>
        </w:rPr>
      </w:pPr>
    </w:p>
    <w:p w:rsidR="00335829" w:rsidRDefault="00335829">
      <w:pPr>
        <w:autoSpaceDE w:val="0"/>
        <w:autoSpaceDN w:val="0"/>
        <w:adjustRightInd w:val="0"/>
        <w:jc w:val="both"/>
        <w:rPr>
          <w:szCs w:val="17"/>
          <w:lang w:val="fr-BE"/>
        </w:rPr>
      </w:pPr>
    </w:p>
    <w:p w:rsidR="00335829" w:rsidRDefault="005F6753">
      <w:pPr>
        <w:autoSpaceDE w:val="0"/>
        <w:autoSpaceDN w:val="0"/>
        <w:adjustRightInd w:val="0"/>
        <w:jc w:val="both"/>
        <w:rPr>
          <w:b/>
          <w:bCs/>
          <w:i/>
          <w:iCs/>
          <w:szCs w:val="17"/>
          <w:lang w:val="fr-BE"/>
        </w:rPr>
      </w:pPr>
      <w:r>
        <w:rPr>
          <w:b/>
          <w:bCs/>
          <w:i/>
          <w:iCs/>
          <w:szCs w:val="17"/>
          <w:lang w:val="fr-BE"/>
        </w:rPr>
        <w:t>Le dossier des réviseurs d’entreprises</w:t>
      </w:r>
    </w:p>
    <w:p w:rsidR="00335829" w:rsidRDefault="00335829">
      <w:pPr>
        <w:autoSpaceDE w:val="0"/>
        <w:autoSpaceDN w:val="0"/>
        <w:adjustRightInd w:val="0"/>
        <w:jc w:val="both"/>
        <w:rPr>
          <w:szCs w:val="17"/>
          <w:lang w:val="fr-BE"/>
        </w:rPr>
      </w:pPr>
    </w:p>
    <w:p w:rsidR="00335829" w:rsidRDefault="005F6753">
      <w:pPr>
        <w:jc w:val="both"/>
        <w:rPr>
          <w:szCs w:val="17"/>
          <w:lang w:val="fr-BE"/>
        </w:rPr>
      </w:pPr>
      <w:r>
        <w:rPr>
          <w:szCs w:val="17"/>
          <w:lang w:val="fr-BE"/>
        </w:rPr>
        <w:t xml:space="preserve">L’article 14 du règlement d’agrément stipule : </w:t>
      </w:r>
    </w:p>
    <w:p w:rsidR="00335829" w:rsidRDefault="00335829">
      <w:pPr>
        <w:jc w:val="both"/>
        <w:rPr>
          <w:szCs w:val="17"/>
          <w:lang w:val="fr-BE"/>
        </w:rPr>
      </w:pPr>
    </w:p>
    <w:p w:rsidR="00335829" w:rsidRDefault="005F6753">
      <w:pPr>
        <w:jc w:val="both"/>
        <w:rPr>
          <w:i/>
          <w:iCs/>
          <w:szCs w:val="17"/>
          <w:lang w:val="fr-BE"/>
        </w:rPr>
      </w:pPr>
      <w:r>
        <w:rPr>
          <w:szCs w:val="17"/>
          <w:lang w:val="fr-BE"/>
        </w:rPr>
        <w:t>« </w:t>
      </w:r>
      <w:r>
        <w:rPr>
          <w:i/>
          <w:iCs/>
          <w:szCs w:val="17"/>
          <w:lang w:val="fr-BE"/>
        </w:rPr>
        <w:t>§ 1</w:t>
      </w:r>
      <w:r>
        <w:rPr>
          <w:i/>
          <w:iCs/>
          <w:szCs w:val="17"/>
          <w:vertAlign w:val="superscript"/>
          <w:lang w:val="fr-BE"/>
        </w:rPr>
        <w:t>er</w:t>
      </w:r>
      <w:r>
        <w:rPr>
          <w:i/>
          <w:iCs/>
          <w:szCs w:val="17"/>
          <w:lang w:val="fr-BE"/>
        </w:rPr>
        <w:t>. L’Institut ouvre un dossier au nom des réviseurs d’entreprises. Le dossier comprend les documents transmis lors de la demande d’admission à la qualité de réviseur d’entreprises.</w:t>
      </w:r>
    </w:p>
    <w:p w:rsidR="00335829" w:rsidRDefault="00335829">
      <w:pPr>
        <w:jc w:val="both"/>
        <w:rPr>
          <w:i/>
          <w:iCs/>
          <w:szCs w:val="17"/>
          <w:lang w:val="fr-BE"/>
        </w:rPr>
      </w:pPr>
    </w:p>
    <w:p w:rsidR="00335829" w:rsidRDefault="005F6753">
      <w:pPr>
        <w:jc w:val="both"/>
        <w:rPr>
          <w:i/>
          <w:iCs/>
          <w:szCs w:val="17"/>
          <w:lang w:val="fr-BE"/>
        </w:rPr>
      </w:pPr>
      <w:r>
        <w:rPr>
          <w:i/>
          <w:iCs/>
          <w:szCs w:val="17"/>
          <w:lang w:val="fr-BE"/>
        </w:rPr>
        <w:t>Le réviseur d’entreprises communique spontanément au Conseil les informations suivantes, qui sont versées audit dossier :</w:t>
      </w:r>
    </w:p>
    <w:p w:rsidR="00335829" w:rsidRDefault="005F6753">
      <w:pPr>
        <w:jc w:val="both"/>
        <w:rPr>
          <w:i/>
          <w:iCs/>
          <w:szCs w:val="17"/>
          <w:lang w:val="fr-BE"/>
        </w:rPr>
      </w:pPr>
      <w:r>
        <w:rPr>
          <w:i/>
          <w:iCs/>
          <w:szCs w:val="17"/>
          <w:lang w:val="fr-BE"/>
        </w:rPr>
        <w:t>a) les actes et publications, qui prouvent le cas échéant les modifications apportées dans le registre public ;</w:t>
      </w:r>
    </w:p>
    <w:p w:rsidR="00335829" w:rsidRDefault="005F6753">
      <w:pPr>
        <w:jc w:val="both"/>
        <w:rPr>
          <w:i/>
          <w:iCs/>
          <w:szCs w:val="17"/>
          <w:lang w:val="fr-BE"/>
        </w:rPr>
      </w:pPr>
      <w:r>
        <w:rPr>
          <w:i/>
          <w:iCs/>
          <w:szCs w:val="17"/>
          <w:lang w:val="fr-BE"/>
        </w:rPr>
        <w:t>b) les procédures visées à l’article 41 de la loi</w:t>
      </w:r>
      <w:r>
        <w:rPr>
          <w:rStyle w:val="FootnoteReference"/>
          <w:i/>
          <w:iCs/>
          <w:szCs w:val="17"/>
          <w:lang w:val="fr-BE"/>
        </w:rPr>
        <w:footnoteReference w:id="7"/>
      </w:r>
      <w:r>
        <w:rPr>
          <w:i/>
          <w:iCs/>
          <w:szCs w:val="17"/>
          <w:vertAlign w:val="superscript"/>
          <w:lang w:val="fr-BE"/>
        </w:rPr>
        <w:t xml:space="preserve"> </w:t>
      </w:r>
      <w:r>
        <w:rPr>
          <w:i/>
          <w:iCs/>
          <w:szCs w:val="17"/>
          <w:lang w:val="fr-BE"/>
        </w:rPr>
        <w:t>;</w:t>
      </w:r>
    </w:p>
    <w:p w:rsidR="00335829" w:rsidRDefault="005F6753">
      <w:pPr>
        <w:jc w:val="both"/>
        <w:rPr>
          <w:i/>
          <w:iCs/>
          <w:szCs w:val="17"/>
          <w:lang w:val="fr-BE"/>
        </w:rPr>
      </w:pPr>
      <w:r>
        <w:rPr>
          <w:i/>
          <w:iCs/>
          <w:szCs w:val="17"/>
          <w:lang w:val="fr-BE"/>
        </w:rPr>
        <w:t>c) la communication si oui ou non des prestations sont effectuées dans des entités d’intérêt public ;</w:t>
      </w:r>
    </w:p>
    <w:p w:rsidR="00335829" w:rsidRDefault="005F6753">
      <w:pPr>
        <w:jc w:val="both"/>
        <w:rPr>
          <w:i/>
          <w:iCs/>
          <w:szCs w:val="17"/>
          <w:lang w:val="fr-BE"/>
        </w:rPr>
      </w:pPr>
      <w:r>
        <w:rPr>
          <w:i/>
          <w:iCs/>
          <w:szCs w:val="17"/>
          <w:lang w:val="fr-BE"/>
        </w:rPr>
        <w:t>d) tout enregistrement auprès des autorités compétentes belges.</w:t>
      </w:r>
    </w:p>
    <w:p w:rsidR="00335829" w:rsidRDefault="005F6753">
      <w:pPr>
        <w:jc w:val="both"/>
        <w:rPr>
          <w:i/>
          <w:iCs/>
          <w:szCs w:val="17"/>
          <w:lang w:val="fr-BE"/>
        </w:rPr>
      </w:pPr>
      <w:r>
        <w:rPr>
          <w:i/>
          <w:iCs/>
          <w:szCs w:val="17"/>
          <w:lang w:val="fr-BE"/>
        </w:rPr>
        <w:lastRenderedPageBreak/>
        <w:br/>
        <w:t>§ 2. (...)</w:t>
      </w:r>
    </w:p>
    <w:p w:rsidR="00335829" w:rsidRDefault="005F6753">
      <w:pPr>
        <w:jc w:val="both"/>
        <w:rPr>
          <w:i/>
          <w:iCs/>
          <w:szCs w:val="17"/>
          <w:lang w:val="fr-BE"/>
        </w:rPr>
      </w:pPr>
      <w:r>
        <w:rPr>
          <w:i/>
          <w:iCs/>
          <w:szCs w:val="17"/>
          <w:lang w:val="fr-BE"/>
        </w:rPr>
        <w:br/>
        <w:t>§ 3. Le dossier de tout cabinet de révision inscrit au registre public mentionne : le numéro d’enregistrement, la date d’enregistrement, la dénomination sociale au moment de son enregistrement, la forme juridique au moment de son enregistrement, la date de constitution et le numéro d’entreprise auprès de la Banque-Carrefour des Entreprises.</w:t>
      </w:r>
    </w:p>
    <w:p w:rsidR="00335829" w:rsidRDefault="005F6753">
      <w:pPr>
        <w:jc w:val="both"/>
        <w:rPr>
          <w:i/>
          <w:iCs/>
          <w:szCs w:val="17"/>
          <w:lang w:val="fr-BE"/>
        </w:rPr>
      </w:pPr>
      <w:r>
        <w:rPr>
          <w:i/>
          <w:iCs/>
          <w:szCs w:val="17"/>
          <w:lang w:val="fr-BE"/>
        </w:rPr>
        <w:br/>
        <w:t>Outre les renseignements visés au § 1</w:t>
      </w:r>
      <w:r>
        <w:rPr>
          <w:i/>
          <w:iCs/>
          <w:szCs w:val="17"/>
          <w:vertAlign w:val="superscript"/>
          <w:lang w:val="fr-BE"/>
        </w:rPr>
        <w:t>er</w:t>
      </w:r>
      <w:r>
        <w:rPr>
          <w:i/>
          <w:iCs/>
          <w:szCs w:val="17"/>
          <w:lang w:val="fr-BE"/>
        </w:rPr>
        <w:t>, le dossier de tout cabinet de révision comporte :</w:t>
      </w:r>
    </w:p>
    <w:p w:rsidR="00335829" w:rsidRDefault="00335829">
      <w:pPr>
        <w:jc w:val="both"/>
        <w:rPr>
          <w:i/>
          <w:iCs/>
          <w:szCs w:val="17"/>
          <w:lang w:val="fr-BE"/>
        </w:rPr>
      </w:pPr>
    </w:p>
    <w:p w:rsidR="00335829" w:rsidRDefault="005F6753">
      <w:pPr>
        <w:jc w:val="both"/>
        <w:rPr>
          <w:i/>
          <w:iCs/>
          <w:szCs w:val="17"/>
          <w:lang w:val="fr-BE"/>
        </w:rPr>
      </w:pPr>
      <w:r>
        <w:rPr>
          <w:i/>
          <w:iCs/>
          <w:szCs w:val="17"/>
          <w:lang w:val="fr-BE"/>
        </w:rPr>
        <w:t>1° ses statuts ou, le cas échéant, une convention équivalente ;</w:t>
      </w:r>
    </w:p>
    <w:p w:rsidR="00335829" w:rsidRDefault="005F6753">
      <w:pPr>
        <w:jc w:val="both"/>
        <w:rPr>
          <w:i/>
          <w:iCs/>
          <w:szCs w:val="17"/>
          <w:lang w:val="fr-BE"/>
        </w:rPr>
      </w:pPr>
      <w:r>
        <w:rPr>
          <w:i/>
          <w:iCs/>
          <w:szCs w:val="17"/>
          <w:lang w:val="fr-BE"/>
        </w:rPr>
        <w:t>2° la liste des entreprises affiliées du cabinet de révision ;</w:t>
      </w:r>
    </w:p>
    <w:p w:rsidR="00335829" w:rsidRDefault="005F6753">
      <w:pPr>
        <w:jc w:val="both"/>
        <w:rPr>
          <w:i/>
          <w:iCs/>
          <w:szCs w:val="17"/>
          <w:lang w:val="fr-BE"/>
        </w:rPr>
      </w:pPr>
      <w:r>
        <w:rPr>
          <w:i/>
          <w:iCs/>
          <w:szCs w:val="17"/>
          <w:lang w:val="fr-BE"/>
        </w:rPr>
        <w:t>3° le cas échéant, les confirmations concernant le respect de l’article 15 de la loi</w:t>
      </w:r>
      <w:r>
        <w:rPr>
          <w:rStyle w:val="FootnoteReference"/>
          <w:i/>
          <w:iCs/>
          <w:szCs w:val="17"/>
          <w:lang w:val="fr-BE"/>
        </w:rPr>
        <w:footnoteReference w:id="8"/>
      </w:r>
      <w:r>
        <w:rPr>
          <w:i/>
          <w:iCs/>
          <w:szCs w:val="17"/>
          <w:lang w:val="fr-BE"/>
        </w:rPr>
        <w:t xml:space="preserve"> ;</w:t>
      </w:r>
    </w:p>
    <w:p w:rsidR="00335829" w:rsidRDefault="005F6753">
      <w:pPr>
        <w:jc w:val="both"/>
        <w:rPr>
          <w:i/>
          <w:iCs/>
          <w:szCs w:val="17"/>
          <w:lang w:val="fr-BE"/>
        </w:rPr>
      </w:pPr>
      <w:r>
        <w:rPr>
          <w:i/>
          <w:iCs/>
          <w:szCs w:val="17"/>
          <w:lang w:val="fr-BE"/>
        </w:rPr>
        <w:t>4° la liste des cabinets de révision, des cabinets d’audit et des entités d’audit de pays tiers dans lesquels le cabinet détient des actions ou parts.</w:t>
      </w:r>
    </w:p>
    <w:p w:rsidR="00335829" w:rsidRDefault="005F6753">
      <w:pPr>
        <w:jc w:val="both"/>
        <w:rPr>
          <w:i/>
          <w:iCs/>
          <w:szCs w:val="17"/>
          <w:lang w:val="fr-BE"/>
        </w:rPr>
      </w:pPr>
      <w:r>
        <w:rPr>
          <w:i/>
          <w:iCs/>
          <w:szCs w:val="17"/>
          <w:lang w:val="fr-BE"/>
        </w:rPr>
        <w:br/>
        <w:t>§ 4. Le Conseil peut en outre demander aux réviseurs d’entreprises toutes autres données utiles à l’application de l’article 32 de la loi en vue de les ajouter au dossier, ou il peut leur demander de les communiquer d’initiative.</w:t>
      </w:r>
      <w:r>
        <w:rPr>
          <w:szCs w:val="17"/>
          <w:lang w:val="fr-BE"/>
        </w:rPr>
        <w:t> ».</w:t>
      </w:r>
    </w:p>
    <w:p w:rsidR="00335829" w:rsidRDefault="00335829">
      <w:pPr>
        <w:jc w:val="both"/>
        <w:rPr>
          <w:szCs w:val="17"/>
          <w:lang w:val="fr-BE"/>
        </w:rPr>
      </w:pPr>
    </w:p>
    <w:p w:rsidR="00335829" w:rsidRDefault="00335829">
      <w:pPr>
        <w:autoSpaceDE w:val="0"/>
        <w:autoSpaceDN w:val="0"/>
        <w:adjustRightInd w:val="0"/>
        <w:jc w:val="both"/>
        <w:rPr>
          <w:szCs w:val="17"/>
          <w:lang w:val="fr-BE"/>
        </w:rPr>
      </w:pPr>
    </w:p>
    <w:p w:rsidR="00335829" w:rsidRDefault="005F6753">
      <w:pPr>
        <w:autoSpaceDE w:val="0"/>
        <w:autoSpaceDN w:val="0"/>
        <w:adjustRightInd w:val="0"/>
        <w:jc w:val="both"/>
        <w:rPr>
          <w:b/>
          <w:bCs/>
          <w:i/>
          <w:iCs/>
          <w:szCs w:val="17"/>
          <w:lang w:val="fr-BE"/>
        </w:rPr>
      </w:pPr>
      <w:r>
        <w:rPr>
          <w:b/>
          <w:bCs/>
          <w:i/>
          <w:iCs/>
          <w:szCs w:val="17"/>
          <w:lang w:val="fr-BE"/>
        </w:rPr>
        <w:t>Mise à jour du registre public et des données du dossier</w:t>
      </w:r>
    </w:p>
    <w:p w:rsidR="00335829" w:rsidRDefault="00335829">
      <w:pPr>
        <w:autoSpaceDE w:val="0"/>
        <w:autoSpaceDN w:val="0"/>
        <w:adjustRightInd w:val="0"/>
        <w:jc w:val="both"/>
        <w:rPr>
          <w:szCs w:val="17"/>
          <w:lang w:val="fr-BE"/>
        </w:rPr>
      </w:pPr>
    </w:p>
    <w:p w:rsidR="00335829" w:rsidRDefault="005F6753">
      <w:pPr>
        <w:autoSpaceDE w:val="0"/>
        <w:autoSpaceDN w:val="0"/>
        <w:adjustRightInd w:val="0"/>
        <w:jc w:val="both"/>
        <w:rPr>
          <w:lang w:val="fr-BE"/>
        </w:rPr>
      </w:pPr>
      <w:r>
        <w:rPr>
          <w:szCs w:val="17"/>
          <w:lang w:val="fr-BE"/>
        </w:rPr>
        <w:t>Conformément à l’article 15 du règlement d’agrément, les réviseurs d’entreprises communiquent spontanément à l’Institut, dans le mois, toutes modifications intervenues dans les données visées aux articles 9 (informations à publier dans le registre public en ce qui concerne les personnes physiques), 10 (informations à publier dans le registre public en ce qui concerne les personnes morales), 13 et 14 (informations du dossier) du règlement d’agrément.</w:t>
      </w:r>
    </w:p>
    <w:p w:rsidR="00335829" w:rsidRDefault="00335829">
      <w:pPr>
        <w:jc w:val="both"/>
        <w:rPr>
          <w:szCs w:val="17"/>
          <w:lang w:val="fr-BE"/>
        </w:rPr>
      </w:pPr>
    </w:p>
    <w:p w:rsidR="00335829" w:rsidRDefault="005F6753">
      <w:pPr>
        <w:autoSpaceDE w:val="0"/>
        <w:autoSpaceDN w:val="0"/>
        <w:adjustRightInd w:val="0"/>
        <w:jc w:val="both"/>
        <w:rPr>
          <w:szCs w:val="17"/>
          <w:lang w:val="fr-BE"/>
        </w:rPr>
      </w:pPr>
      <w:r>
        <w:rPr>
          <w:szCs w:val="17"/>
          <w:lang w:val="fr-BE"/>
        </w:rPr>
        <w:t>La mise à jour des informations contenues dans le registre public fait l’objet de plus amples développements dans l’article 11 du règlement d’agrément. Le registre public est tenu à jour, sous la responsabilité du Conseil, sous la forme d’une base de données accessible via un site internet, qui indique pour chaque réviseur d’entreprises la date de la dernière mise à jour. Il incombe aux réviseurs d’entreprises d’informer l’Institut aussitôt que possible de toute modification. A partir du moment où existe la possibilité de fournir et d’actualiser les données par voie électronique, la signature peut être une signature électronique, dont le Conseil détermine les modalités (voyez le Rapport au Roi précédant le règlement d’agrément).</w:t>
      </w:r>
    </w:p>
    <w:p w:rsidR="00335829" w:rsidRDefault="00335829">
      <w:pPr>
        <w:jc w:val="both"/>
        <w:rPr>
          <w:szCs w:val="17"/>
          <w:lang w:val="fr-BE"/>
        </w:rPr>
      </w:pPr>
    </w:p>
    <w:p w:rsidR="00335829" w:rsidRDefault="00335829">
      <w:pPr>
        <w:pStyle w:val="Header"/>
        <w:tabs>
          <w:tab w:val="clear" w:pos="4153"/>
          <w:tab w:val="clear" w:pos="8306"/>
        </w:tabs>
        <w:rPr>
          <w:szCs w:val="17"/>
          <w:lang w:val="fr-BE"/>
        </w:rPr>
      </w:pPr>
    </w:p>
    <w:p w:rsidR="00335829" w:rsidRDefault="005F6753">
      <w:pPr>
        <w:jc w:val="both"/>
        <w:rPr>
          <w:szCs w:val="17"/>
          <w:lang w:val="fr-BE"/>
        </w:rPr>
      </w:pPr>
      <w:r>
        <w:rPr>
          <w:b/>
          <w:bCs/>
          <w:i/>
          <w:iCs/>
          <w:szCs w:val="17"/>
          <w:lang w:val="fr-BE"/>
        </w:rPr>
        <w:t>Retrait de la qualité de réviseur d’entreprises</w:t>
      </w:r>
    </w:p>
    <w:p w:rsidR="00335829" w:rsidRDefault="00335829">
      <w:pPr>
        <w:jc w:val="both"/>
        <w:rPr>
          <w:szCs w:val="17"/>
          <w:lang w:val="fr-BE"/>
        </w:rPr>
      </w:pPr>
    </w:p>
    <w:p w:rsidR="00335829" w:rsidRDefault="005F6753">
      <w:pPr>
        <w:jc w:val="both"/>
        <w:rPr>
          <w:szCs w:val="17"/>
          <w:lang w:val="fr-BE"/>
        </w:rPr>
      </w:pPr>
      <w:r>
        <w:rPr>
          <w:szCs w:val="17"/>
          <w:lang w:val="fr-BE"/>
        </w:rPr>
        <w:t xml:space="preserve">L’article 8 de la loi coordonnée stipule : </w:t>
      </w:r>
    </w:p>
    <w:p w:rsidR="00335829" w:rsidRDefault="00335829">
      <w:pPr>
        <w:autoSpaceDE w:val="0"/>
        <w:autoSpaceDN w:val="0"/>
        <w:adjustRightInd w:val="0"/>
        <w:rPr>
          <w:szCs w:val="17"/>
          <w:lang w:val="fr-BE"/>
        </w:rPr>
      </w:pPr>
    </w:p>
    <w:p w:rsidR="00335829" w:rsidRDefault="005F6753">
      <w:pPr>
        <w:autoSpaceDE w:val="0"/>
        <w:autoSpaceDN w:val="0"/>
        <w:adjustRightInd w:val="0"/>
        <w:jc w:val="both"/>
        <w:rPr>
          <w:i/>
          <w:iCs/>
          <w:szCs w:val="17"/>
          <w:lang w:val="fr-BE"/>
        </w:rPr>
      </w:pPr>
      <w:r>
        <w:rPr>
          <w:szCs w:val="17"/>
          <w:lang w:val="fr-BE"/>
        </w:rPr>
        <w:t>« </w:t>
      </w:r>
      <w:r>
        <w:rPr>
          <w:i/>
          <w:iCs/>
          <w:szCs w:val="17"/>
          <w:lang w:val="fr-BE"/>
        </w:rPr>
        <w:t>§ 1. La qualité de réviseur d’entreprises est retirée par le Conseil si les conditions mises à son octroi (…) ne sont plus réunies ou lorsque son honorabilité est sérieusement compromise conformément à (…) l’article 6, § 1</w:t>
      </w:r>
      <w:r>
        <w:rPr>
          <w:i/>
          <w:iCs/>
          <w:szCs w:val="17"/>
          <w:vertAlign w:val="superscript"/>
          <w:lang w:val="fr-BE"/>
        </w:rPr>
        <w:t>er</w:t>
      </w:r>
      <w:r>
        <w:rPr>
          <w:i/>
          <w:iCs/>
          <w:szCs w:val="17"/>
          <w:lang w:val="fr-BE"/>
        </w:rPr>
        <w:t>, 2° et 3° et § 2, pour les personnes morales ou une autre entité quelle que soit sa forme juridique.</w:t>
      </w:r>
    </w:p>
    <w:p w:rsidR="00335829" w:rsidRDefault="00335829">
      <w:pPr>
        <w:autoSpaceDE w:val="0"/>
        <w:autoSpaceDN w:val="0"/>
        <w:adjustRightInd w:val="0"/>
        <w:jc w:val="both"/>
        <w:rPr>
          <w:i/>
          <w:iCs/>
          <w:szCs w:val="17"/>
          <w:lang w:val="fr-BE"/>
        </w:rPr>
      </w:pPr>
    </w:p>
    <w:p w:rsidR="00335829" w:rsidRDefault="005F6753">
      <w:pPr>
        <w:autoSpaceDE w:val="0"/>
        <w:autoSpaceDN w:val="0"/>
        <w:adjustRightInd w:val="0"/>
        <w:jc w:val="both"/>
        <w:rPr>
          <w:i/>
          <w:iCs/>
          <w:szCs w:val="17"/>
          <w:lang w:val="fr-BE"/>
        </w:rPr>
      </w:pPr>
      <w:r>
        <w:rPr>
          <w:i/>
          <w:iCs/>
          <w:szCs w:val="17"/>
          <w:lang w:val="fr-BE"/>
        </w:rPr>
        <w:t>(…)</w:t>
      </w:r>
    </w:p>
    <w:p w:rsidR="00335829" w:rsidRDefault="00335829">
      <w:pPr>
        <w:autoSpaceDE w:val="0"/>
        <w:autoSpaceDN w:val="0"/>
        <w:adjustRightInd w:val="0"/>
        <w:jc w:val="both"/>
        <w:rPr>
          <w:i/>
          <w:iCs/>
          <w:szCs w:val="17"/>
          <w:lang w:val="fr-BE"/>
        </w:rPr>
      </w:pPr>
    </w:p>
    <w:p w:rsidR="00335829" w:rsidRDefault="005F6753">
      <w:pPr>
        <w:autoSpaceDE w:val="0"/>
        <w:autoSpaceDN w:val="0"/>
        <w:adjustRightInd w:val="0"/>
        <w:jc w:val="both"/>
        <w:rPr>
          <w:i/>
          <w:iCs/>
          <w:szCs w:val="17"/>
          <w:lang w:val="fr-BE"/>
        </w:rPr>
      </w:pPr>
      <w:r>
        <w:rPr>
          <w:i/>
          <w:iCs/>
          <w:szCs w:val="17"/>
          <w:lang w:val="fr-BE"/>
        </w:rPr>
        <w:lastRenderedPageBreak/>
        <w:t>§ 2. (…)</w:t>
      </w:r>
    </w:p>
    <w:p w:rsidR="00335829" w:rsidRDefault="00335829">
      <w:pPr>
        <w:autoSpaceDE w:val="0"/>
        <w:autoSpaceDN w:val="0"/>
        <w:adjustRightInd w:val="0"/>
        <w:jc w:val="both"/>
        <w:rPr>
          <w:i/>
          <w:iCs/>
          <w:szCs w:val="17"/>
          <w:lang w:val="fr-BE"/>
        </w:rPr>
      </w:pPr>
    </w:p>
    <w:p w:rsidR="00335829" w:rsidRDefault="005F6753">
      <w:pPr>
        <w:autoSpaceDE w:val="0"/>
        <w:autoSpaceDN w:val="0"/>
        <w:adjustRightInd w:val="0"/>
        <w:jc w:val="both"/>
        <w:rPr>
          <w:i/>
          <w:iCs/>
          <w:szCs w:val="17"/>
          <w:lang w:val="fr-BE"/>
        </w:rPr>
      </w:pPr>
      <w:r>
        <w:rPr>
          <w:i/>
          <w:iCs/>
          <w:szCs w:val="17"/>
          <w:lang w:val="fr-BE"/>
        </w:rPr>
        <w:t>§ 3. La qualité de réviseur d'entreprises est retirée lorsque les réviseurs d'entreprises restent en défaut, trois mois après le rappel à l'ordre prévu à l’article 37, de payer tout ou partie des cotisations ou de communiquer les documents qui servent à la fixation des cotisations, ou encore de communiquer des renseignements ou documents qu’ils sont tenus de communiquer à l’Institut.</w:t>
      </w:r>
    </w:p>
    <w:p w:rsidR="00335829" w:rsidRDefault="00335829">
      <w:pPr>
        <w:autoSpaceDE w:val="0"/>
        <w:autoSpaceDN w:val="0"/>
        <w:adjustRightInd w:val="0"/>
        <w:rPr>
          <w:i/>
          <w:iCs/>
          <w:szCs w:val="17"/>
          <w:lang w:val="fr-BE"/>
        </w:rPr>
      </w:pPr>
    </w:p>
    <w:p w:rsidR="00335829" w:rsidRDefault="005F6753">
      <w:pPr>
        <w:autoSpaceDE w:val="0"/>
        <w:autoSpaceDN w:val="0"/>
        <w:adjustRightInd w:val="0"/>
        <w:jc w:val="both"/>
        <w:rPr>
          <w:i/>
          <w:iCs/>
          <w:szCs w:val="17"/>
          <w:lang w:val="fr-BE"/>
        </w:rPr>
      </w:pPr>
      <w:r>
        <w:rPr>
          <w:i/>
          <w:iCs/>
          <w:szCs w:val="17"/>
          <w:lang w:val="fr-BE"/>
        </w:rPr>
        <w:t>§ 4. L’Institut notifie le retrait définitif de la qualité de réviseur d’entreprises et les motifs de celui-ci aux autorités compétentes concernées de l’Etat membre dans lequel ce réviseur d’entreprises est agréé en tant que contrôleur légal ou en tant que cabinet d’audit.</w:t>
      </w:r>
      <w:r>
        <w:rPr>
          <w:szCs w:val="17"/>
          <w:lang w:val="fr-BE"/>
        </w:rPr>
        <w:t> ».</w:t>
      </w:r>
    </w:p>
    <w:p w:rsidR="00335829" w:rsidRDefault="00335829">
      <w:pPr>
        <w:rPr>
          <w:lang w:val="fr-BE"/>
        </w:rPr>
      </w:pPr>
    </w:p>
    <w:p w:rsidR="00335829" w:rsidRDefault="005F6753">
      <w:pPr>
        <w:pStyle w:val="Header"/>
        <w:tabs>
          <w:tab w:val="clear" w:pos="4153"/>
          <w:tab w:val="clear" w:pos="8306"/>
        </w:tabs>
        <w:rPr>
          <w:lang w:val="fr-BE"/>
        </w:rPr>
      </w:pPr>
      <w:r>
        <w:rPr>
          <w:lang w:val="fr-BE"/>
        </w:rPr>
        <w:br w:type="page"/>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99"/>
      </w:tblGrid>
      <w:tr w:rsidR="00335829" w:rsidRPr="00D0769A">
        <w:trPr>
          <w:cantSplit/>
          <w:trHeight w:val="593"/>
        </w:trPr>
        <w:tc>
          <w:tcPr>
            <w:tcW w:w="9587" w:type="dxa"/>
            <w:gridSpan w:val="2"/>
            <w:tcBorders>
              <w:top w:val="nil"/>
              <w:left w:val="nil"/>
              <w:bottom w:val="single" w:sz="4" w:space="0" w:color="auto"/>
              <w:right w:val="nil"/>
            </w:tcBorders>
            <w:vAlign w:val="center"/>
          </w:tcPr>
          <w:p w:rsidR="00335829" w:rsidRDefault="005F6753">
            <w:pPr>
              <w:pStyle w:val="Header"/>
              <w:tabs>
                <w:tab w:val="clear" w:pos="4153"/>
                <w:tab w:val="clear" w:pos="8306"/>
              </w:tabs>
              <w:jc w:val="both"/>
              <w:rPr>
                <w:lang w:val="fr-BE"/>
              </w:rPr>
            </w:pPr>
            <w:r>
              <w:rPr>
                <w:b/>
                <w:bCs/>
                <w:lang w:val="fr-BE"/>
              </w:rPr>
              <w:lastRenderedPageBreak/>
              <w:t xml:space="preserve">Informations cabinet de révision </w:t>
            </w:r>
            <w:r>
              <w:rPr>
                <w:lang w:val="fr-BE"/>
              </w:rPr>
              <w:t>(art. 3, § 2, 3°, art. 10, § 1</w:t>
            </w:r>
            <w:r>
              <w:rPr>
                <w:vertAlign w:val="superscript"/>
                <w:lang w:val="fr-BE"/>
              </w:rPr>
              <w:t>er</w:t>
            </w:r>
            <w:r>
              <w:rPr>
                <w:lang w:val="fr-BE"/>
              </w:rPr>
              <w:t>, 1°, art. 14, § 3 et art. 10, § 1</w:t>
            </w:r>
            <w:r>
              <w:rPr>
                <w:vertAlign w:val="superscript"/>
                <w:lang w:val="fr-BE"/>
              </w:rPr>
              <w:t>er</w:t>
            </w:r>
            <w:r>
              <w:rPr>
                <w:lang w:val="fr-BE"/>
              </w:rPr>
              <w:t>, 2° du règlement agrément)</w:t>
            </w:r>
          </w:p>
        </w:tc>
      </w:tr>
      <w:tr w:rsidR="00335829">
        <w:trPr>
          <w:cantSplit/>
          <w:trHeight w:val="298"/>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Nom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180"/>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Abréviation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1705"/>
        </w:trPr>
        <w:tc>
          <w:tcPr>
            <w:tcW w:w="4788"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du siège social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60"/>
        </w:trPr>
        <w:tc>
          <w:tcPr>
            <w:tcW w:w="4788"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Téléphone :</w:t>
            </w:r>
          </w:p>
        </w:tc>
        <w:tc>
          <w:tcPr>
            <w:tcW w:w="4799" w:type="dxa"/>
            <w:tcBorders>
              <w:top w:val="nil"/>
              <w:left w:val="nil"/>
              <w:bottom w:val="nil"/>
              <w:right w:val="single" w:sz="4" w:space="0" w:color="auto"/>
            </w:tcBorders>
            <w:vAlign w:val="center"/>
          </w:tcPr>
          <w:p w:rsidR="00335829" w:rsidRDefault="005F6753">
            <w:pPr>
              <w:jc w:val="both"/>
              <w:rPr>
                <w:b/>
                <w:bCs/>
                <w:lang w:val="fr-BE"/>
              </w:rPr>
            </w:pPr>
            <w:r>
              <w:rPr>
                <w:i/>
                <w:iCs/>
                <w:lang w:val="fr-BE"/>
              </w:rPr>
              <w:t>Peut être repris dans le registre public:</w:t>
            </w:r>
            <w:r>
              <w:rPr>
                <w:b/>
                <w:bCs/>
                <w:lang w:val="fr-BE"/>
              </w:rPr>
              <w:t xml:space="preserve"> </w:t>
            </w:r>
          </w:p>
          <w:p w:rsidR="00335829" w:rsidRDefault="005F6753">
            <w:pPr>
              <w:jc w:val="both"/>
              <w:rPr>
                <w:lang w:val="fr-BE"/>
              </w:rPr>
            </w:pPr>
            <w:r>
              <w:rPr>
                <w:b/>
                <w:bCs/>
                <w:lang w:val="fr-BE"/>
              </w:rPr>
              <w:t>Oui/Non</w:t>
            </w:r>
          </w:p>
        </w:tc>
      </w:tr>
      <w:tr w:rsidR="00335829">
        <w:trPr>
          <w:cantSplit/>
          <w:trHeight w:val="360"/>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Fax:</w:t>
            </w:r>
          </w:p>
        </w:tc>
        <w:tc>
          <w:tcPr>
            <w:tcW w:w="4799" w:type="dxa"/>
            <w:tcBorders>
              <w:top w:val="nil"/>
              <w:left w:val="nil"/>
              <w:bottom w:val="nil"/>
              <w:right w:val="single" w:sz="4" w:space="0" w:color="auto"/>
            </w:tcBorders>
            <w:vAlign w:val="center"/>
          </w:tcPr>
          <w:p w:rsidR="00335829" w:rsidRDefault="005F6753">
            <w:pPr>
              <w:jc w:val="both"/>
              <w:rPr>
                <w:b/>
                <w:bCs/>
                <w:lang w:val="fr-BE"/>
              </w:rPr>
            </w:pPr>
            <w:r>
              <w:rPr>
                <w:i/>
                <w:iCs/>
                <w:lang w:val="fr-BE"/>
              </w:rPr>
              <w:t>Peut être repris dans le registre public:</w:t>
            </w:r>
            <w:r>
              <w:rPr>
                <w:b/>
                <w:bCs/>
                <w:lang w:val="fr-BE"/>
              </w:rPr>
              <w:t xml:space="preserve"> </w:t>
            </w:r>
          </w:p>
          <w:p w:rsidR="00335829" w:rsidRDefault="005F6753">
            <w:pPr>
              <w:jc w:val="both"/>
              <w:rPr>
                <w:lang w:val="fr-BE"/>
              </w:rPr>
            </w:pPr>
            <w:r>
              <w:rPr>
                <w:b/>
                <w:bCs/>
                <w:lang w:val="fr-BE"/>
              </w:rPr>
              <w:t>Oui/Non</w:t>
            </w:r>
          </w:p>
        </w:tc>
      </w:tr>
      <w:tr w:rsidR="00335829" w:rsidRPr="00D0769A">
        <w:trPr>
          <w:cantSplit/>
          <w:trHeight w:val="723"/>
        </w:trPr>
        <w:tc>
          <w:tcPr>
            <w:tcW w:w="9587" w:type="dxa"/>
            <w:gridSpan w:val="2"/>
            <w:tcBorders>
              <w:top w:val="nil"/>
              <w:left w:val="single" w:sz="4" w:space="0" w:color="auto"/>
              <w:bottom w:val="single" w:sz="4" w:space="0" w:color="auto"/>
              <w:right w:val="single" w:sz="4" w:space="0" w:color="auto"/>
            </w:tcBorders>
            <w:vAlign w:val="bottom"/>
          </w:tcPr>
          <w:p w:rsidR="00335829" w:rsidRDefault="005F6753">
            <w:pPr>
              <w:jc w:val="both"/>
              <w:rPr>
                <w:i/>
                <w:iCs/>
                <w:lang w:val="fr-BE"/>
              </w:rPr>
            </w:pPr>
            <w:r>
              <w:rPr>
                <w:i/>
                <w:iCs/>
                <w:lang w:val="fr-BE"/>
              </w:rPr>
              <w:t>L’adresse du siège social sera utilisée pour toute signification, notification ou communication de l’IRE</w:t>
            </w:r>
            <w:r>
              <w:rPr>
                <w:b/>
                <w:bCs/>
                <w:lang w:val="fr-BE"/>
              </w:rPr>
              <w:t>.</w:t>
            </w:r>
          </w:p>
        </w:tc>
      </w:tr>
      <w:tr w:rsidR="00335829" w:rsidRPr="00D0769A">
        <w:trPr>
          <w:cantSplit/>
          <w:trHeight w:val="220"/>
        </w:trPr>
        <w:tc>
          <w:tcPr>
            <w:tcW w:w="4788" w:type="dxa"/>
            <w:tcBorders>
              <w:top w:val="single" w:sz="4" w:space="0" w:color="auto"/>
              <w:left w:val="nil"/>
              <w:bottom w:val="single" w:sz="4" w:space="0" w:color="auto"/>
              <w:right w:val="nil"/>
            </w:tcBorders>
            <w:vAlign w:val="center"/>
          </w:tcPr>
          <w:p w:rsidR="00335829" w:rsidRDefault="00335829">
            <w:pPr>
              <w:pStyle w:val="Header"/>
              <w:tabs>
                <w:tab w:val="clear" w:pos="4153"/>
                <w:tab w:val="clear" w:pos="8306"/>
              </w:tabs>
              <w:jc w:val="both"/>
              <w:rPr>
                <w:lang w:val="fr-BE"/>
              </w:rPr>
            </w:pPr>
          </w:p>
        </w:tc>
        <w:tc>
          <w:tcPr>
            <w:tcW w:w="4799" w:type="dxa"/>
            <w:tcBorders>
              <w:top w:val="single" w:sz="4" w:space="0" w:color="auto"/>
              <w:left w:val="nil"/>
              <w:bottom w:val="single" w:sz="4" w:space="0" w:color="auto"/>
              <w:right w:val="nil"/>
            </w:tcBorders>
            <w:vAlign w:val="center"/>
          </w:tcPr>
          <w:p w:rsidR="00335829" w:rsidRDefault="00335829">
            <w:pPr>
              <w:jc w:val="both"/>
              <w:rPr>
                <w:i/>
                <w:iCs/>
                <w:lang w:val="fr-BE"/>
              </w:rPr>
            </w:pPr>
          </w:p>
        </w:tc>
      </w:tr>
      <w:tr w:rsidR="00335829">
        <w:trPr>
          <w:cantSplit/>
          <w:trHeight w:val="533"/>
        </w:trPr>
        <w:tc>
          <w:tcPr>
            <w:tcW w:w="4788" w:type="dxa"/>
            <w:tcBorders>
              <w:top w:val="nil"/>
              <w:left w:val="single" w:sz="4" w:space="0" w:color="auto"/>
              <w:bottom w:val="single" w:sz="4" w:space="0" w:color="auto"/>
              <w:right w:val="nil"/>
            </w:tcBorders>
            <w:vAlign w:val="center"/>
          </w:tcPr>
          <w:p w:rsidR="00335829" w:rsidRDefault="005F6753">
            <w:pPr>
              <w:jc w:val="both"/>
              <w:rPr>
                <w:lang w:val="fr-BE"/>
              </w:rPr>
            </w:pPr>
            <w:r>
              <w:rPr>
                <w:lang w:val="fr-BE"/>
              </w:rPr>
              <w:t>E-mail:</w:t>
            </w:r>
          </w:p>
        </w:tc>
        <w:tc>
          <w:tcPr>
            <w:tcW w:w="4799" w:type="dxa"/>
            <w:tcBorders>
              <w:top w:val="nil"/>
              <w:left w:val="nil"/>
              <w:bottom w:val="single" w:sz="4" w:space="0" w:color="auto"/>
              <w:right w:val="single" w:sz="4" w:space="0" w:color="auto"/>
            </w:tcBorders>
            <w:vAlign w:val="center"/>
          </w:tcPr>
          <w:p w:rsidR="00335829" w:rsidRDefault="005F6753">
            <w:pPr>
              <w:jc w:val="both"/>
              <w:rPr>
                <w:i/>
                <w:iCs/>
                <w:lang w:val="fr-BE"/>
              </w:rPr>
            </w:pPr>
            <w:r>
              <w:rPr>
                <w:i/>
                <w:iCs/>
                <w:lang w:val="fr-BE"/>
              </w:rPr>
              <w:t>Peut être repris dans le registre public:</w:t>
            </w:r>
          </w:p>
          <w:p w:rsidR="00335829" w:rsidRDefault="005F6753">
            <w:pPr>
              <w:jc w:val="both"/>
              <w:rPr>
                <w:i/>
                <w:iCs/>
                <w:lang w:val="fr-BE"/>
              </w:rPr>
            </w:pPr>
            <w:r>
              <w:rPr>
                <w:b/>
                <w:bCs/>
                <w:lang w:val="fr-BE"/>
              </w:rPr>
              <w:t xml:space="preserve"> Oui/Non</w:t>
            </w:r>
          </w:p>
        </w:tc>
      </w:tr>
      <w:tr w:rsidR="00335829">
        <w:trPr>
          <w:cantSplit/>
          <w:trHeight w:val="114"/>
        </w:trPr>
        <w:tc>
          <w:tcPr>
            <w:tcW w:w="4788" w:type="dxa"/>
            <w:tcBorders>
              <w:top w:val="nil"/>
              <w:left w:val="nil"/>
              <w:bottom w:val="single" w:sz="4" w:space="0" w:color="auto"/>
              <w:right w:val="nil"/>
            </w:tcBorders>
            <w:vAlign w:val="center"/>
          </w:tcPr>
          <w:p w:rsidR="00335829" w:rsidRDefault="00335829">
            <w:pPr>
              <w:jc w:val="both"/>
              <w:rPr>
                <w:lang w:val="fr-BE"/>
              </w:rPr>
            </w:pPr>
          </w:p>
        </w:tc>
        <w:tc>
          <w:tcPr>
            <w:tcW w:w="4799" w:type="dxa"/>
            <w:tcBorders>
              <w:top w:val="nil"/>
              <w:left w:val="nil"/>
              <w:bottom w:val="single" w:sz="4" w:space="0" w:color="auto"/>
              <w:right w:val="nil"/>
            </w:tcBorders>
            <w:vAlign w:val="center"/>
          </w:tcPr>
          <w:p w:rsidR="00335829" w:rsidRDefault="00335829">
            <w:pPr>
              <w:jc w:val="both"/>
              <w:rPr>
                <w:i/>
                <w:iCs/>
                <w:lang w:val="fr-BE"/>
              </w:rPr>
            </w:pPr>
          </w:p>
        </w:tc>
      </w:tr>
      <w:tr w:rsidR="00335829">
        <w:trPr>
          <w:cantSplit/>
          <w:trHeight w:val="533"/>
        </w:trPr>
        <w:tc>
          <w:tcPr>
            <w:tcW w:w="4788" w:type="dxa"/>
            <w:tcBorders>
              <w:top w:val="single" w:sz="4" w:space="0" w:color="auto"/>
              <w:left w:val="single" w:sz="4" w:space="0" w:color="auto"/>
              <w:bottom w:val="nil"/>
              <w:right w:val="nil"/>
            </w:tcBorders>
            <w:vAlign w:val="center"/>
          </w:tcPr>
          <w:p w:rsidR="00335829" w:rsidRDefault="005F6753">
            <w:pPr>
              <w:jc w:val="both"/>
              <w:rPr>
                <w:lang w:val="fr-BE"/>
              </w:rPr>
            </w:pPr>
            <w:r>
              <w:rPr>
                <w:lang w:val="fr-BE"/>
              </w:rPr>
              <w:t>Numéro d’enregistrement (à compléter par l’IRE) :</w:t>
            </w:r>
          </w:p>
        </w:tc>
        <w:tc>
          <w:tcPr>
            <w:tcW w:w="4799" w:type="dxa"/>
            <w:tcBorders>
              <w:top w:val="single" w:sz="4" w:space="0" w:color="auto"/>
              <w:left w:val="nil"/>
              <w:bottom w:val="nil"/>
              <w:right w:val="single" w:sz="4" w:space="0" w:color="auto"/>
            </w:tcBorders>
            <w:vAlign w:val="center"/>
          </w:tcPr>
          <w:p w:rsidR="00335829" w:rsidRDefault="005F6753">
            <w:pPr>
              <w:jc w:val="both"/>
              <w:rPr>
                <w:lang w:val="fr-BE"/>
              </w:rPr>
            </w:pPr>
            <w:r>
              <w:rPr>
                <w:lang w:val="fr-BE"/>
              </w:rPr>
              <w:t>B….</w:t>
            </w:r>
          </w:p>
        </w:tc>
      </w:tr>
      <w:tr w:rsidR="00335829" w:rsidRPr="00D0769A">
        <w:trPr>
          <w:cantSplit/>
          <w:trHeight w:val="543"/>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Date d’enregistrement (à compléter par l’IRE)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204"/>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Date de constitution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60"/>
        </w:trPr>
        <w:tc>
          <w:tcPr>
            <w:tcW w:w="4788" w:type="dxa"/>
            <w:tcBorders>
              <w:top w:val="nil"/>
              <w:left w:val="single" w:sz="4" w:space="0" w:color="auto"/>
              <w:bottom w:val="nil"/>
              <w:right w:val="nil"/>
            </w:tcBorders>
            <w:vAlign w:val="center"/>
          </w:tcPr>
          <w:p w:rsidR="00335829" w:rsidRDefault="00335829">
            <w:pPr>
              <w:pStyle w:val="Header"/>
              <w:tabs>
                <w:tab w:val="clear" w:pos="4153"/>
                <w:tab w:val="clear" w:pos="8306"/>
              </w:tabs>
              <w:jc w:val="both"/>
              <w:rPr>
                <w:lang w:val="fr-BE"/>
              </w:rPr>
            </w:pPr>
          </w:p>
          <w:p w:rsidR="00335829" w:rsidRDefault="005F6753" w:rsidP="00E74307">
            <w:pPr>
              <w:pStyle w:val="Header"/>
              <w:tabs>
                <w:tab w:val="clear" w:pos="4153"/>
                <w:tab w:val="clear" w:pos="8306"/>
              </w:tabs>
              <w:jc w:val="both"/>
              <w:rPr>
                <w:lang w:val="fr-BE"/>
              </w:rPr>
            </w:pPr>
            <w:r>
              <w:rPr>
                <w:lang w:val="fr-BE"/>
              </w:rPr>
              <w:t>Numéro d’entreprise auprès de la BCE</w:t>
            </w:r>
            <w:r>
              <w:rPr>
                <w:rStyle w:val="FootnoteReference"/>
                <w:lang w:val="fr-BE"/>
              </w:rPr>
              <w:footnoteReference w:id="9"/>
            </w:r>
            <w:r>
              <w:rPr>
                <w:lang w:val="fr-BE"/>
              </w:rPr>
              <w:t xml:space="preserve"> :</w:t>
            </w:r>
          </w:p>
        </w:tc>
        <w:tc>
          <w:tcPr>
            <w:tcW w:w="4799" w:type="dxa"/>
            <w:tcBorders>
              <w:top w:val="nil"/>
              <w:left w:val="nil"/>
              <w:bottom w:val="nil"/>
              <w:right w:val="single" w:sz="4" w:space="0" w:color="auto"/>
            </w:tcBorders>
            <w:vAlign w:val="center"/>
          </w:tcPr>
          <w:p w:rsidR="00335829" w:rsidRDefault="00335829">
            <w:pPr>
              <w:jc w:val="both"/>
              <w:rPr>
                <w:i/>
                <w:iCs/>
                <w:lang w:val="fr-BE"/>
              </w:rPr>
            </w:pPr>
          </w:p>
        </w:tc>
      </w:tr>
      <w:tr w:rsidR="00335829" w:rsidRPr="00D0769A">
        <w:trPr>
          <w:cantSplit/>
          <w:trHeight w:val="360"/>
        </w:trPr>
        <w:tc>
          <w:tcPr>
            <w:tcW w:w="4788" w:type="dxa"/>
            <w:tcBorders>
              <w:top w:val="single" w:sz="4" w:space="0" w:color="auto"/>
              <w:left w:val="nil"/>
              <w:bottom w:val="single" w:sz="4" w:space="0" w:color="auto"/>
              <w:right w:val="nil"/>
            </w:tcBorders>
            <w:vAlign w:val="center"/>
          </w:tcPr>
          <w:p w:rsidR="00335829" w:rsidRDefault="00335829">
            <w:pPr>
              <w:jc w:val="both"/>
              <w:rPr>
                <w:lang w:val="fr-BE"/>
              </w:rPr>
            </w:pPr>
          </w:p>
        </w:tc>
        <w:tc>
          <w:tcPr>
            <w:tcW w:w="4799" w:type="dxa"/>
            <w:tcBorders>
              <w:top w:val="single" w:sz="4" w:space="0" w:color="auto"/>
              <w:left w:val="nil"/>
              <w:bottom w:val="single" w:sz="4" w:space="0" w:color="auto"/>
              <w:right w:val="nil"/>
            </w:tcBorders>
            <w:vAlign w:val="center"/>
          </w:tcPr>
          <w:p w:rsidR="00335829" w:rsidRDefault="00335829">
            <w:pPr>
              <w:jc w:val="both"/>
              <w:rPr>
                <w:i/>
                <w:iCs/>
                <w:lang w:val="fr-BE"/>
              </w:rPr>
            </w:pPr>
          </w:p>
        </w:tc>
      </w:tr>
      <w:tr w:rsidR="00335829">
        <w:trPr>
          <w:cantSplit/>
          <w:trHeight w:val="360"/>
        </w:trPr>
        <w:tc>
          <w:tcPr>
            <w:tcW w:w="4788" w:type="dxa"/>
            <w:tcBorders>
              <w:top w:val="single" w:sz="4" w:space="0" w:color="auto"/>
              <w:left w:val="single" w:sz="4" w:space="0" w:color="auto"/>
              <w:bottom w:val="nil"/>
              <w:right w:val="nil"/>
            </w:tcBorders>
            <w:vAlign w:val="center"/>
          </w:tcPr>
          <w:p w:rsidR="00335829" w:rsidRDefault="005F6753">
            <w:pPr>
              <w:jc w:val="both"/>
              <w:rPr>
                <w:lang w:val="fr-BE"/>
              </w:rPr>
            </w:pPr>
            <w:r>
              <w:rPr>
                <w:lang w:val="fr-BE"/>
              </w:rPr>
              <w:t>Forme juridique :</w:t>
            </w:r>
          </w:p>
        </w:tc>
        <w:tc>
          <w:tcPr>
            <w:tcW w:w="4799" w:type="dxa"/>
            <w:tcBorders>
              <w:top w:val="single" w:sz="4" w:space="0" w:color="auto"/>
              <w:left w:val="nil"/>
              <w:bottom w:val="nil"/>
              <w:right w:val="single" w:sz="4" w:space="0" w:color="auto"/>
            </w:tcBorders>
            <w:vAlign w:val="center"/>
          </w:tcPr>
          <w:p w:rsidR="00335829" w:rsidRDefault="00335829">
            <w:pPr>
              <w:jc w:val="both"/>
              <w:rPr>
                <w:lang w:val="fr-BE"/>
              </w:rPr>
            </w:pPr>
          </w:p>
        </w:tc>
      </w:tr>
      <w:tr w:rsidR="00335829">
        <w:trPr>
          <w:cantSplit/>
          <w:trHeight w:val="266"/>
        </w:trPr>
        <w:tc>
          <w:tcPr>
            <w:tcW w:w="4788" w:type="dxa"/>
            <w:tcBorders>
              <w:top w:val="single" w:sz="4" w:space="0" w:color="auto"/>
              <w:left w:val="nil"/>
              <w:bottom w:val="nil"/>
              <w:right w:val="nil"/>
            </w:tcBorders>
            <w:vAlign w:val="center"/>
          </w:tcPr>
          <w:p w:rsidR="00335829" w:rsidRDefault="00335829">
            <w:pPr>
              <w:pStyle w:val="Header"/>
              <w:tabs>
                <w:tab w:val="clear" w:pos="4153"/>
                <w:tab w:val="clear" w:pos="8306"/>
              </w:tabs>
              <w:jc w:val="both"/>
              <w:rPr>
                <w:lang w:val="fr-BE"/>
              </w:rPr>
            </w:pPr>
          </w:p>
        </w:tc>
        <w:tc>
          <w:tcPr>
            <w:tcW w:w="4799" w:type="dxa"/>
            <w:tcBorders>
              <w:top w:val="single" w:sz="4" w:space="0" w:color="auto"/>
              <w:left w:val="nil"/>
              <w:bottom w:val="nil"/>
              <w:right w:val="nil"/>
            </w:tcBorders>
            <w:vAlign w:val="center"/>
          </w:tcPr>
          <w:p w:rsidR="00335829" w:rsidRDefault="00335829">
            <w:pPr>
              <w:jc w:val="both"/>
              <w:rPr>
                <w:lang w:val="fr-BE"/>
              </w:rPr>
            </w:pPr>
          </w:p>
        </w:tc>
      </w:tr>
      <w:tr w:rsidR="00335829" w:rsidRPr="00D0769A">
        <w:trPr>
          <w:cantSplit/>
          <w:trHeight w:val="355"/>
        </w:trPr>
        <w:tc>
          <w:tcPr>
            <w:tcW w:w="9587" w:type="dxa"/>
            <w:gridSpan w:val="2"/>
            <w:tcBorders>
              <w:top w:val="nil"/>
              <w:left w:val="nil"/>
              <w:bottom w:val="single" w:sz="4" w:space="0" w:color="auto"/>
              <w:right w:val="nil"/>
            </w:tcBorders>
            <w:vAlign w:val="center"/>
          </w:tcPr>
          <w:p w:rsidR="00335829" w:rsidRDefault="005F6753" w:rsidP="00E74307">
            <w:pPr>
              <w:jc w:val="both"/>
              <w:rPr>
                <w:lang w:val="fr-BE"/>
              </w:rPr>
            </w:pPr>
            <w:r>
              <w:rPr>
                <w:b/>
                <w:bCs/>
                <w:lang w:val="fr-BE"/>
              </w:rPr>
              <w:t>Coordonnées de contact et premier interlocuteur à contacter</w:t>
            </w:r>
            <w:r>
              <w:rPr>
                <w:rStyle w:val="FootnoteReference"/>
                <w:b/>
                <w:bCs/>
                <w:lang w:val="fr-BE"/>
              </w:rPr>
              <w:footnoteReference w:id="10"/>
            </w:r>
            <w:r>
              <w:rPr>
                <w:b/>
                <w:bCs/>
                <w:lang w:val="fr-BE"/>
              </w:rPr>
              <w:t xml:space="preserve"> </w:t>
            </w:r>
            <w:r>
              <w:rPr>
                <w:lang w:val="fr-BE"/>
              </w:rPr>
              <w:t>(art. 3, § 2, 3° et 6° et art. 10, § 1, 3° du règlement d’agrément)</w:t>
            </w:r>
          </w:p>
        </w:tc>
      </w:tr>
      <w:tr w:rsidR="00335829">
        <w:trPr>
          <w:cantSplit/>
          <w:trHeight w:val="1791"/>
        </w:trPr>
        <w:tc>
          <w:tcPr>
            <w:tcW w:w="4788" w:type="dxa"/>
            <w:tcBorders>
              <w:top w:val="single" w:sz="4" w:space="0" w:color="auto"/>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où le premier interlocuteur à contacter peut être convoqué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9" w:type="dxa"/>
            <w:tcBorders>
              <w:top w:val="single" w:sz="4" w:space="0" w:color="auto"/>
              <w:left w:val="nil"/>
              <w:bottom w:val="nil"/>
              <w:right w:val="single" w:sz="4" w:space="0" w:color="auto"/>
            </w:tcBorders>
            <w:vAlign w:val="center"/>
          </w:tcPr>
          <w:p w:rsidR="00335829" w:rsidRDefault="00335829">
            <w:pPr>
              <w:jc w:val="both"/>
              <w:rPr>
                <w:lang w:val="fr-BE"/>
              </w:rPr>
            </w:pPr>
          </w:p>
        </w:tc>
      </w:tr>
      <w:tr w:rsidR="00335829" w:rsidRPr="00D0769A">
        <w:trPr>
          <w:cantSplit/>
          <w:trHeight w:val="435"/>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Nom du premier interlocuteur à contacter :</w:t>
            </w:r>
          </w:p>
        </w:tc>
        <w:tc>
          <w:tcPr>
            <w:tcW w:w="4799" w:type="dxa"/>
            <w:tcBorders>
              <w:top w:val="nil"/>
              <w:left w:val="nil"/>
              <w:bottom w:val="nil"/>
              <w:right w:val="single" w:sz="4" w:space="0" w:color="auto"/>
            </w:tcBorders>
            <w:vAlign w:val="center"/>
          </w:tcPr>
          <w:p w:rsidR="00335829" w:rsidRDefault="00335829">
            <w:pPr>
              <w:pStyle w:val="Heading4"/>
              <w:jc w:val="both"/>
              <w:rPr>
                <w:lang w:val="fr-BE"/>
              </w:rPr>
            </w:pPr>
          </w:p>
        </w:tc>
      </w:tr>
      <w:tr w:rsidR="00335829">
        <w:trPr>
          <w:cantSplit/>
          <w:trHeight w:val="555"/>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 xml:space="preserve">Prénom :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543"/>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Adresse internet du site internet (le cas échéant)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360"/>
        </w:trPr>
        <w:tc>
          <w:tcPr>
            <w:tcW w:w="4788"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lastRenderedPageBreak/>
              <w:t>Téléphone :</w:t>
            </w:r>
          </w:p>
        </w:tc>
        <w:tc>
          <w:tcPr>
            <w:tcW w:w="4799" w:type="dxa"/>
            <w:tcBorders>
              <w:top w:val="nil"/>
              <w:left w:val="nil"/>
              <w:bottom w:val="nil"/>
              <w:right w:val="single" w:sz="4" w:space="0" w:color="auto"/>
            </w:tcBorders>
            <w:vAlign w:val="center"/>
          </w:tcPr>
          <w:p w:rsidR="00335829" w:rsidRDefault="005F6753">
            <w:pPr>
              <w:jc w:val="both"/>
              <w:rPr>
                <w:i/>
                <w:iCs/>
                <w:lang w:val="fr-BE"/>
              </w:rPr>
            </w:pPr>
            <w:r>
              <w:rPr>
                <w:i/>
                <w:iCs/>
                <w:lang w:val="fr-BE"/>
              </w:rPr>
              <w:t>Peut être repris dans le registre public :</w:t>
            </w:r>
          </w:p>
          <w:p w:rsidR="00335829" w:rsidRDefault="005F6753">
            <w:pPr>
              <w:jc w:val="both"/>
              <w:rPr>
                <w:lang w:val="fr-BE"/>
              </w:rPr>
            </w:pPr>
            <w:r>
              <w:rPr>
                <w:b/>
                <w:bCs/>
                <w:lang w:val="fr-BE"/>
              </w:rPr>
              <w:t xml:space="preserve"> Oui/Non</w:t>
            </w:r>
          </w:p>
        </w:tc>
      </w:tr>
      <w:tr w:rsidR="00335829">
        <w:trPr>
          <w:cantSplit/>
          <w:trHeight w:val="360"/>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Fax :</w:t>
            </w:r>
          </w:p>
        </w:tc>
        <w:tc>
          <w:tcPr>
            <w:tcW w:w="4799" w:type="dxa"/>
            <w:tcBorders>
              <w:top w:val="nil"/>
              <w:left w:val="nil"/>
              <w:bottom w:val="nil"/>
              <w:right w:val="single" w:sz="4" w:space="0" w:color="auto"/>
            </w:tcBorders>
            <w:vAlign w:val="center"/>
          </w:tcPr>
          <w:p w:rsidR="00335829" w:rsidRDefault="005F6753">
            <w:pPr>
              <w:jc w:val="both"/>
              <w:rPr>
                <w:b/>
                <w:bCs/>
                <w:lang w:val="fr-BE"/>
              </w:rPr>
            </w:pPr>
            <w:r>
              <w:rPr>
                <w:i/>
                <w:iCs/>
                <w:lang w:val="fr-BE"/>
              </w:rPr>
              <w:t>Peut être repris dans le registre public :</w:t>
            </w:r>
            <w:r>
              <w:rPr>
                <w:b/>
                <w:bCs/>
                <w:lang w:val="fr-BE"/>
              </w:rPr>
              <w:t xml:space="preserve"> </w:t>
            </w:r>
          </w:p>
          <w:p w:rsidR="00335829" w:rsidRDefault="005F6753">
            <w:pPr>
              <w:jc w:val="both"/>
              <w:rPr>
                <w:lang w:val="fr-BE"/>
              </w:rPr>
            </w:pPr>
            <w:r>
              <w:rPr>
                <w:b/>
                <w:bCs/>
                <w:lang w:val="fr-BE"/>
              </w:rPr>
              <w:t>Oui/Non</w:t>
            </w:r>
          </w:p>
        </w:tc>
      </w:tr>
      <w:tr w:rsidR="00335829">
        <w:trPr>
          <w:cantSplit/>
          <w:trHeight w:val="360"/>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GSM :</w:t>
            </w:r>
          </w:p>
        </w:tc>
        <w:tc>
          <w:tcPr>
            <w:tcW w:w="4799" w:type="dxa"/>
            <w:tcBorders>
              <w:top w:val="nil"/>
              <w:left w:val="nil"/>
              <w:bottom w:val="nil"/>
              <w:right w:val="single" w:sz="4" w:space="0" w:color="auto"/>
            </w:tcBorders>
            <w:vAlign w:val="center"/>
          </w:tcPr>
          <w:p w:rsidR="00335829" w:rsidRDefault="005F6753">
            <w:pPr>
              <w:jc w:val="both"/>
              <w:rPr>
                <w:b/>
                <w:bCs/>
                <w:lang w:val="fr-BE"/>
              </w:rPr>
            </w:pPr>
            <w:r>
              <w:rPr>
                <w:i/>
                <w:iCs/>
                <w:lang w:val="fr-BE"/>
              </w:rPr>
              <w:t>Peut être repris dans le registre public :</w:t>
            </w:r>
            <w:r>
              <w:rPr>
                <w:b/>
                <w:bCs/>
                <w:lang w:val="fr-BE"/>
              </w:rPr>
              <w:t xml:space="preserve"> </w:t>
            </w:r>
          </w:p>
          <w:p w:rsidR="00335829" w:rsidRDefault="005F6753">
            <w:pPr>
              <w:jc w:val="both"/>
              <w:rPr>
                <w:lang w:val="fr-BE"/>
              </w:rPr>
            </w:pPr>
            <w:r>
              <w:rPr>
                <w:b/>
                <w:bCs/>
                <w:lang w:val="fr-BE"/>
              </w:rPr>
              <w:t>Oui/Non</w:t>
            </w:r>
          </w:p>
        </w:tc>
      </w:tr>
      <w:tr w:rsidR="00335829">
        <w:trPr>
          <w:cantSplit/>
          <w:trHeight w:val="360"/>
        </w:trPr>
        <w:tc>
          <w:tcPr>
            <w:tcW w:w="4788" w:type="dxa"/>
            <w:tcBorders>
              <w:top w:val="nil"/>
              <w:left w:val="single" w:sz="4" w:space="0" w:color="auto"/>
              <w:bottom w:val="single" w:sz="4" w:space="0" w:color="auto"/>
              <w:right w:val="nil"/>
            </w:tcBorders>
            <w:vAlign w:val="center"/>
          </w:tcPr>
          <w:p w:rsidR="00335829" w:rsidRDefault="005F6753">
            <w:pPr>
              <w:jc w:val="both"/>
              <w:rPr>
                <w:lang w:val="fr-BE"/>
              </w:rPr>
            </w:pPr>
            <w:r>
              <w:rPr>
                <w:lang w:val="fr-BE"/>
              </w:rPr>
              <w:t>E-mail :</w:t>
            </w:r>
          </w:p>
        </w:tc>
        <w:tc>
          <w:tcPr>
            <w:tcW w:w="4799" w:type="dxa"/>
            <w:tcBorders>
              <w:top w:val="nil"/>
              <w:left w:val="nil"/>
              <w:bottom w:val="single" w:sz="4" w:space="0" w:color="auto"/>
              <w:right w:val="single" w:sz="4" w:space="0" w:color="auto"/>
            </w:tcBorders>
            <w:vAlign w:val="center"/>
          </w:tcPr>
          <w:p w:rsidR="00335829" w:rsidRDefault="005F6753">
            <w:pPr>
              <w:jc w:val="both"/>
              <w:rPr>
                <w:b/>
                <w:bCs/>
                <w:lang w:val="fr-BE"/>
              </w:rPr>
            </w:pPr>
            <w:r>
              <w:rPr>
                <w:i/>
                <w:iCs/>
                <w:lang w:val="fr-BE"/>
              </w:rPr>
              <w:t>Peut être repris dans le registre public :</w:t>
            </w:r>
            <w:r>
              <w:rPr>
                <w:b/>
                <w:bCs/>
                <w:lang w:val="fr-BE"/>
              </w:rPr>
              <w:t xml:space="preserve"> </w:t>
            </w:r>
          </w:p>
          <w:p w:rsidR="00335829" w:rsidRDefault="005F6753">
            <w:pPr>
              <w:jc w:val="both"/>
              <w:rPr>
                <w:lang w:val="fr-BE"/>
              </w:rPr>
            </w:pPr>
            <w:r>
              <w:rPr>
                <w:b/>
                <w:bCs/>
                <w:lang w:val="fr-BE"/>
              </w:rPr>
              <w:t>Oui/Non</w:t>
            </w:r>
          </w:p>
        </w:tc>
      </w:tr>
      <w:tr w:rsidR="00335829">
        <w:trPr>
          <w:cantSplit/>
          <w:trHeight w:val="360"/>
        </w:trPr>
        <w:tc>
          <w:tcPr>
            <w:tcW w:w="4788" w:type="dxa"/>
            <w:tcBorders>
              <w:top w:val="single" w:sz="4" w:space="0" w:color="auto"/>
              <w:left w:val="nil"/>
              <w:bottom w:val="nil"/>
              <w:right w:val="nil"/>
            </w:tcBorders>
            <w:vAlign w:val="center"/>
          </w:tcPr>
          <w:p w:rsidR="00335829" w:rsidRDefault="00335829">
            <w:pPr>
              <w:pStyle w:val="Header"/>
              <w:tabs>
                <w:tab w:val="clear" w:pos="4153"/>
                <w:tab w:val="clear" w:pos="8306"/>
              </w:tabs>
              <w:rPr>
                <w:lang w:val="fr-BE"/>
              </w:rPr>
            </w:pPr>
          </w:p>
        </w:tc>
        <w:tc>
          <w:tcPr>
            <w:tcW w:w="4799" w:type="dxa"/>
            <w:tcBorders>
              <w:top w:val="single" w:sz="4" w:space="0" w:color="auto"/>
              <w:left w:val="nil"/>
              <w:bottom w:val="nil"/>
              <w:right w:val="nil"/>
            </w:tcBorders>
            <w:vAlign w:val="center"/>
          </w:tcPr>
          <w:p w:rsidR="00335829" w:rsidRDefault="00335829">
            <w:pPr>
              <w:rPr>
                <w:lang w:val="fr-BE"/>
              </w:rPr>
            </w:pPr>
          </w:p>
        </w:tc>
      </w:tr>
      <w:tr w:rsidR="00335829" w:rsidRPr="00D0769A">
        <w:trPr>
          <w:cantSplit/>
          <w:trHeight w:val="545"/>
        </w:trPr>
        <w:tc>
          <w:tcPr>
            <w:tcW w:w="9587" w:type="dxa"/>
            <w:gridSpan w:val="2"/>
            <w:tcBorders>
              <w:top w:val="nil"/>
              <w:left w:val="nil"/>
              <w:bottom w:val="single" w:sz="4" w:space="0" w:color="auto"/>
              <w:right w:val="nil"/>
            </w:tcBorders>
            <w:vAlign w:val="center"/>
          </w:tcPr>
          <w:p w:rsidR="00335829" w:rsidRDefault="005F6753">
            <w:pPr>
              <w:jc w:val="both"/>
              <w:rPr>
                <w:b/>
                <w:bCs/>
                <w:szCs w:val="17"/>
                <w:lang w:val="fr-BE"/>
              </w:rPr>
            </w:pPr>
            <w:r>
              <w:rPr>
                <w:b/>
                <w:bCs/>
                <w:lang w:val="fr-BE"/>
              </w:rPr>
              <w:t>Adresse de chaque établissement en Belgique avec, par établissement, le nom et le numéro d’enregistrement de tous les réviseurs d’entreprises personnes physiques employés par le cabinet de révision ou en relation en tant qu’associés ou autre</w:t>
            </w:r>
            <w:r>
              <w:rPr>
                <w:b/>
                <w:bCs/>
                <w:szCs w:val="17"/>
                <w:lang w:val="fr-BE"/>
              </w:rPr>
              <w:t xml:space="preserve"> </w:t>
            </w:r>
            <w:r>
              <w:rPr>
                <w:szCs w:val="17"/>
                <w:lang w:val="fr-BE"/>
              </w:rPr>
              <w:t>(art. 3, § 2, 3° et 4°, ainsi qu’</w:t>
            </w:r>
            <w:r>
              <w:rPr>
                <w:lang w:val="fr-BE"/>
              </w:rPr>
              <w:t>art. 10, § 1</w:t>
            </w:r>
            <w:r>
              <w:rPr>
                <w:vertAlign w:val="superscript"/>
                <w:lang w:val="fr-BE"/>
              </w:rPr>
              <w:t>er</w:t>
            </w:r>
            <w:r>
              <w:rPr>
                <w:lang w:val="fr-BE"/>
              </w:rPr>
              <w:t>, 4° et 5° du règlement d’agrément)</w:t>
            </w:r>
          </w:p>
          <w:p w:rsidR="00335829" w:rsidRDefault="00335829">
            <w:pPr>
              <w:jc w:val="both"/>
              <w:rPr>
                <w:b/>
                <w:bCs/>
                <w:lang w:val="fr-BE"/>
              </w:rPr>
            </w:pPr>
          </w:p>
        </w:tc>
      </w:tr>
      <w:tr w:rsidR="00335829">
        <w:trPr>
          <w:cantSplit/>
          <w:trHeight w:val="171"/>
        </w:trPr>
        <w:tc>
          <w:tcPr>
            <w:tcW w:w="4788"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d’établissement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numPr>
                <w:ilvl w:val="0"/>
                <w:numId w:val="15"/>
              </w:numPr>
              <w:tabs>
                <w:tab w:val="clear" w:pos="720"/>
              </w:tabs>
              <w:ind w:left="360"/>
              <w:jc w:val="both"/>
              <w:rPr>
                <w:lang w:val="fr-BE"/>
              </w:rPr>
            </w:pPr>
            <w:r>
              <w:rPr>
                <w:lang w:val="fr-BE"/>
              </w:rPr>
              <w:t>Pays :</w:t>
            </w:r>
          </w:p>
          <w:p w:rsidR="00335829" w:rsidRDefault="00335829">
            <w:pPr>
              <w:ind w:left="360"/>
              <w:jc w:val="both"/>
              <w:rPr>
                <w:lang w:val="fr-BE"/>
              </w:rPr>
            </w:pPr>
          </w:p>
        </w:tc>
        <w:tc>
          <w:tcPr>
            <w:tcW w:w="4799" w:type="dxa"/>
            <w:tcBorders>
              <w:top w:val="nil"/>
              <w:left w:val="nil"/>
              <w:bottom w:val="nil"/>
              <w:right w:val="single" w:sz="4" w:space="0" w:color="auto"/>
            </w:tcBorders>
            <w:vAlign w:val="center"/>
          </w:tcPr>
          <w:p w:rsidR="00335829" w:rsidRDefault="00335829">
            <w:pPr>
              <w:rPr>
                <w:b/>
                <w:bCs/>
                <w:lang w:val="fr-BE"/>
              </w:rPr>
            </w:pPr>
          </w:p>
        </w:tc>
      </w:tr>
      <w:tr w:rsidR="00335829" w:rsidRPr="00D0769A">
        <w:trPr>
          <w:cantSplit/>
          <w:trHeight w:val="290"/>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Numéro de l’unité d’établissement auprès de la BCE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191"/>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Téléphone :</w:t>
            </w:r>
          </w:p>
        </w:tc>
        <w:tc>
          <w:tcPr>
            <w:tcW w:w="4799" w:type="dxa"/>
            <w:tcBorders>
              <w:top w:val="nil"/>
              <w:left w:val="nil"/>
              <w:bottom w:val="nil"/>
              <w:right w:val="single" w:sz="4" w:space="0" w:color="auto"/>
            </w:tcBorders>
            <w:vAlign w:val="center"/>
          </w:tcPr>
          <w:p w:rsidR="00335829" w:rsidRDefault="005F6753">
            <w:pPr>
              <w:jc w:val="both"/>
              <w:rPr>
                <w:b/>
                <w:bCs/>
                <w:lang w:val="fr-BE"/>
              </w:rPr>
            </w:pPr>
            <w:r>
              <w:rPr>
                <w:i/>
                <w:iCs/>
                <w:lang w:val="fr-BE"/>
              </w:rPr>
              <w:t>Peut être repris dans le registre public :</w:t>
            </w:r>
            <w:r>
              <w:rPr>
                <w:b/>
                <w:bCs/>
                <w:lang w:val="fr-BE"/>
              </w:rPr>
              <w:t xml:space="preserve"> </w:t>
            </w:r>
          </w:p>
          <w:p w:rsidR="00335829" w:rsidRDefault="005F6753">
            <w:pPr>
              <w:jc w:val="both"/>
              <w:rPr>
                <w:lang w:val="fr-BE"/>
              </w:rPr>
            </w:pPr>
            <w:r>
              <w:rPr>
                <w:b/>
                <w:bCs/>
                <w:lang w:val="fr-BE"/>
              </w:rPr>
              <w:t>Oui/Non</w:t>
            </w:r>
          </w:p>
        </w:tc>
      </w:tr>
      <w:tr w:rsidR="00335829">
        <w:trPr>
          <w:cantSplit/>
          <w:trHeight w:val="348"/>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Fax :</w:t>
            </w:r>
          </w:p>
        </w:tc>
        <w:tc>
          <w:tcPr>
            <w:tcW w:w="4799" w:type="dxa"/>
            <w:tcBorders>
              <w:top w:val="nil"/>
              <w:left w:val="nil"/>
              <w:bottom w:val="nil"/>
              <w:right w:val="single" w:sz="4" w:space="0" w:color="auto"/>
            </w:tcBorders>
            <w:vAlign w:val="center"/>
          </w:tcPr>
          <w:p w:rsidR="00335829" w:rsidRDefault="005F6753">
            <w:pPr>
              <w:jc w:val="both"/>
              <w:rPr>
                <w:b/>
                <w:bCs/>
                <w:lang w:val="fr-BE"/>
              </w:rPr>
            </w:pPr>
            <w:r>
              <w:rPr>
                <w:i/>
                <w:iCs/>
                <w:lang w:val="fr-BE"/>
              </w:rPr>
              <w:t>Peut être repris dans le registre public :</w:t>
            </w:r>
            <w:r>
              <w:rPr>
                <w:b/>
                <w:bCs/>
                <w:lang w:val="fr-BE"/>
              </w:rPr>
              <w:t xml:space="preserve"> </w:t>
            </w:r>
          </w:p>
          <w:p w:rsidR="00335829" w:rsidRDefault="005F6753">
            <w:pPr>
              <w:jc w:val="both"/>
              <w:rPr>
                <w:lang w:val="fr-BE"/>
              </w:rPr>
            </w:pPr>
            <w:r>
              <w:rPr>
                <w:b/>
                <w:bCs/>
                <w:lang w:val="fr-BE"/>
              </w:rPr>
              <w:t>Oui/Non</w:t>
            </w:r>
          </w:p>
        </w:tc>
      </w:tr>
      <w:tr w:rsidR="00335829">
        <w:trPr>
          <w:cantSplit/>
          <w:trHeight w:val="555"/>
        </w:trPr>
        <w:tc>
          <w:tcPr>
            <w:tcW w:w="4788" w:type="dxa"/>
            <w:tcBorders>
              <w:top w:val="nil"/>
              <w:left w:val="single" w:sz="4" w:space="0" w:color="auto"/>
              <w:bottom w:val="nil"/>
              <w:right w:val="nil"/>
            </w:tcBorders>
          </w:tcPr>
          <w:p w:rsidR="00335829" w:rsidRDefault="005F6753">
            <w:pPr>
              <w:jc w:val="both"/>
              <w:rPr>
                <w:lang w:val="fr-BE"/>
              </w:rPr>
            </w:pPr>
            <w:r>
              <w:rPr>
                <w:lang w:val="fr-BE"/>
              </w:rPr>
              <w:t>E-mail :</w:t>
            </w:r>
          </w:p>
        </w:tc>
        <w:tc>
          <w:tcPr>
            <w:tcW w:w="4799" w:type="dxa"/>
            <w:tcBorders>
              <w:top w:val="nil"/>
              <w:left w:val="nil"/>
              <w:bottom w:val="nil"/>
              <w:right w:val="single" w:sz="4" w:space="0" w:color="auto"/>
            </w:tcBorders>
          </w:tcPr>
          <w:p w:rsidR="00335829" w:rsidRDefault="005F6753">
            <w:pPr>
              <w:jc w:val="both"/>
              <w:rPr>
                <w:b/>
                <w:bCs/>
                <w:lang w:val="fr-BE"/>
              </w:rPr>
            </w:pPr>
            <w:r>
              <w:rPr>
                <w:i/>
                <w:iCs/>
                <w:lang w:val="fr-BE"/>
              </w:rPr>
              <w:t>Peut être repris dans le registre public :</w:t>
            </w:r>
            <w:r>
              <w:rPr>
                <w:b/>
                <w:bCs/>
                <w:lang w:val="fr-BE"/>
              </w:rPr>
              <w:t xml:space="preserve"> </w:t>
            </w:r>
          </w:p>
          <w:p w:rsidR="00335829" w:rsidRDefault="005F6753">
            <w:pPr>
              <w:jc w:val="both"/>
              <w:rPr>
                <w:i/>
                <w:iCs/>
                <w:lang w:val="fr-BE"/>
              </w:rPr>
            </w:pPr>
            <w:r>
              <w:rPr>
                <w:b/>
                <w:bCs/>
                <w:lang w:val="fr-BE"/>
              </w:rPr>
              <w:t>Oui/Non</w:t>
            </w:r>
          </w:p>
        </w:tc>
      </w:tr>
      <w:tr w:rsidR="00335829" w:rsidRPr="00D0769A">
        <w:trPr>
          <w:cantSplit/>
          <w:trHeight w:val="555"/>
        </w:trPr>
        <w:tc>
          <w:tcPr>
            <w:tcW w:w="4788" w:type="dxa"/>
            <w:tcBorders>
              <w:top w:val="nil"/>
              <w:left w:val="single" w:sz="4" w:space="0" w:color="auto"/>
              <w:bottom w:val="nil"/>
              <w:right w:val="nil"/>
            </w:tcBorders>
            <w:vAlign w:val="bottom"/>
          </w:tcPr>
          <w:p w:rsidR="00335829" w:rsidRDefault="00335829">
            <w:pPr>
              <w:jc w:val="both"/>
              <w:rPr>
                <w:lang w:val="fr-BE"/>
              </w:rPr>
            </w:pPr>
          </w:p>
        </w:tc>
        <w:tc>
          <w:tcPr>
            <w:tcW w:w="4799" w:type="dxa"/>
            <w:tcBorders>
              <w:top w:val="nil"/>
              <w:left w:val="nil"/>
              <w:bottom w:val="nil"/>
              <w:right w:val="single" w:sz="4" w:space="0" w:color="auto"/>
            </w:tcBorders>
            <w:vAlign w:val="bottom"/>
          </w:tcPr>
          <w:p w:rsidR="00335829" w:rsidRDefault="005F6753">
            <w:pPr>
              <w:jc w:val="right"/>
              <w:rPr>
                <w:i/>
                <w:iCs/>
                <w:lang w:val="fr-BE"/>
              </w:rPr>
            </w:pPr>
            <w:r>
              <w:rPr>
                <w:highlight w:val="yellow"/>
                <w:lang w:val="fr-BE"/>
              </w:rPr>
              <w:t>Case à utiliser plusieurs fois, le cas échéant</w:t>
            </w:r>
          </w:p>
        </w:tc>
      </w:tr>
      <w:tr w:rsidR="00335829">
        <w:trPr>
          <w:cantSplit/>
          <w:trHeight w:val="533"/>
        </w:trPr>
        <w:tc>
          <w:tcPr>
            <w:tcW w:w="4788" w:type="dxa"/>
            <w:tcBorders>
              <w:top w:val="single" w:sz="4" w:space="0" w:color="auto"/>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Nom de famille :</w:t>
            </w:r>
          </w:p>
        </w:tc>
        <w:tc>
          <w:tcPr>
            <w:tcW w:w="4799" w:type="dxa"/>
            <w:tcBorders>
              <w:top w:val="single" w:sz="4" w:space="0" w:color="auto"/>
              <w:left w:val="nil"/>
              <w:bottom w:val="nil"/>
              <w:right w:val="single" w:sz="4" w:space="0" w:color="auto"/>
            </w:tcBorders>
            <w:vAlign w:val="center"/>
          </w:tcPr>
          <w:p w:rsidR="00335829" w:rsidRDefault="00335829">
            <w:pPr>
              <w:jc w:val="both"/>
              <w:rPr>
                <w:lang w:val="fr-BE"/>
              </w:rPr>
            </w:pPr>
          </w:p>
        </w:tc>
      </w:tr>
      <w:tr w:rsidR="00335829">
        <w:trPr>
          <w:cantSplit/>
          <w:trHeight w:val="555"/>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Prénom :</w:t>
            </w:r>
          </w:p>
        </w:tc>
        <w:tc>
          <w:tcPr>
            <w:tcW w:w="4799"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531"/>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Numéro d’enregistrement :</w:t>
            </w:r>
          </w:p>
        </w:tc>
        <w:tc>
          <w:tcPr>
            <w:tcW w:w="4799" w:type="dxa"/>
            <w:tcBorders>
              <w:top w:val="nil"/>
              <w:left w:val="nil"/>
              <w:bottom w:val="nil"/>
              <w:right w:val="single" w:sz="4" w:space="0" w:color="auto"/>
            </w:tcBorders>
            <w:vAlign w:val="center"/>
          </w:tcPr>
          <w:p w:rsidR="00335829" w:rsidRDefault="005F6753">
            <w:pPr>
              <w:jc w:val="both"/>
              <w:rPr>
                <w:lang w:val="fr-BE"/>
              </w:rPr>
            </w:pPr>
            <w:r>
              <w:rPr>
                <w:lang w:val="fr-BE"/>
              </w:rPr>
              <w:t>A….</w:t>
            </w:r>
          </w:p>
        </w:tc>
      </w:tr>
      <w:tr w:rsidR="00335829">
        <w:trPr>
          <w:cantSplit/>
          <w:trHeight w:val="471"/>
        </w:trPr>
        <w:tc>
          <w:tcPr>
            <w:tcW w:w="4788" w:type="dxa"/>
            <w:tcBorders>
              <w:top w:val="nil"/>
              <w:left w:val="single" w:sz="4" w:space="0" w:color="auto"/>
              <w:bottom w:val="nil"/>
              <w:right w:val="nil"/>
            </w:tcBorders>
            <w:vAlign w:val="center"/>
          </w:tcPr>
          <w:p w:rsidR="00335829" w:rsidRDefault="005F6753">
            <w:pPr>
              <w:jc w:val="both"/>
              <w:rPr>
                <w:lang w:val="fr-BE"/>
              </w:rPr>
            </w:pPr>
            <w:r>
              <w:rPr>
                <w:lang w:val="fr-BE"/>
              </w:rPr>
              <w:t>En relation avec le cabinet de révision en tant que :</w:t>
            </w:r>
          </w:p>
        </w:tc>
        <w:tc>
          <w:tcPr>
            <w:tcW w:w="4799" w:type="dxa"/>
            <w:tcBorders>
              <w:top w:val="nil"/>
              <w:left w:val="nil"/>
              <w:bottom w:val="nil"/>
              <w:right w:val="single" w:sz="4" w:space="0" w:color="auto"/>
            </w:tcBorders>
            <w:vAlign w:val="center"/>
          </w:tcPr>
          <w:p w:rsidR="00335829" w:rsidRDefault="005F6753">
            <w:pPr>
              <w:jc w:val="both"/>
              <w:rPr>
                <w:b/>
                <w:bCs/>
                <w:lang w:val="fr-BE"/>
              </w:rPr>
            </w:pPr>
            <w:r>
              <w:rPr>
                <w:b/>
                <w:bCs/>
                <w:lang w:val="fr-BE"/>
              </w:rPr>
              <w:t>Associé / employé / autre</w:t>
            </w:r>
          </w:p>
        </w:tc>
      </w:tr>
      <w:tr w:rsidR="00335829" w:rsidRPr="00D0769A">
        <w:trPr>
          <w:cantSplit/>
          <w:trHeight w:val="471"/>
        </w:trPr>
        <w:tc>
          <w:tcPr>
            <w:tcW w:w="4788" w:type="dxa"/>
            <w:tcBorders>
              <w:top w:val="nil"/>
              <w:left w:val="single" w:sz="4" w:space="0" w:color="auto"/>
              <w:bottom w:val="single" w:sz="4" w:space="0" w:color="auto"/>
              <w:right w:val="nil"/>
            </w:tcBorders>
            <w:vAlign w:val="bottom"/>
          </w:tcPr>
          <w:p w:rsidR="00335829" w:rsidRDefault="00335829">
            <w:pPr>
              <w:jc w:val="right"/>
              <w:rPr>
                <w:lang w:val="fr-BE"/>
              </w:rPr>
            </w:pPr>
          </w:p>
        </w:tc>
        <w:tc>
          <w:tcPr>
            <w:tcW w:w="4799" w:type="dxa"/>
            <w:tcBorders>
              <w:top w:val="nil"/>
              <w:left w:val="nil"/>
              <w:bottom w:val="single" w:sz="4" w:space="0" w:color="auto"/>
              <w:right w:val="single" w:sz="4" w:space="0" w:color="auto"/>
            </w:tcBorders>
            <w:vAlign w:val="bottom"/>
          </w:tcPr>
          <w:p w:rsidR="00335829" w:rsidRDefault="005F6753">
            <w:pPr>
              <w:jc w:val="right"/>
              <w:rPr>
                <w:b/>
                <w:bCs/>
                <w:lang w:val="fr-BE"/>
              </w:rPr>
            </w:pPr>
            <w:r>
              <w:rPr>
                <w:highlight w:val="yellow"/>
                <w:lang w:val="fr-BE"/>
              </w:rPr>
              <w:t xml:space="preserve">Case à utiliser plusieurs fois, le cas échéant </w:t>
            </w:r>
          </w:p>
        </w:tc>
      </w:tr>
      <w:tr w:rsidR="00335829" w:rsidRPr="00D0769A">
        <w:trPr>
          <w:cantSplit/>
          <w:trHeight w:val="171"/>
        </w:trPr>
        <w:tc>
          <w:tcPr>
            <w:tcW w:w="4788" w:type="dxa"/>
            <w:tcBorders>
              <w:top w:val="single" w:sz="4" w:space="0" w:color="auto"/>
              <w:left w:val="nil"/>
              <w:bottom w:val="nil"/>
              <w:right w:val="nil"/>
            </w:tcBorders>
            <w:vAlign w:val="center"/>
          </w:tcPr>
          <w:p w:rsidR="00335829" w:rsidRDefault="005F6753">
            <w:pPr>
              <w:jc w:val="both"/>
              <w:rPr>
                <w:lang w:val="fr-BE"/>
              </w:rPr>
            </w:pPr>
            <w:r>
              <w:rPr>
                <w:lang w:val="fr-BE"/>
              </w:rPr>
              <w:br w:type="page"/>
            </w:r>
          </w:p>
        </w:tc>
        <w:tc>
          <w:tcPr>
            <w:tcW w:w="4799" w:type="dxa"/>
            <w:tcBorders>
              <w:top w:val="single" w:sz="4" w:space="0" w:color="auto"/>
              <w:left w:val="nil"/>
              <w:bottom w:val="nil"/>
              <w:right w:val="nil"/>
            </w:tcBorders>
            <w:vAlign w:val="center"/>
          </w:tcPr>
          <w:p w:rsidR="00335829" w:rsidRDefault="00335829">
            <w:pPr>
              <w:jc w:val="both"/>
              <w:rPr>
                <w:b/>
                <w:bCs/>
                <w:lang w:val="fr-BE"/>
              </w:rPr>
            </w:pPr>
          </w:p>
        </w:tc>
      </w:tr>
    </w:tbl>
    <w:p w:rsidR="00335829" w:rsidRDefault="00335829">
      <w:pPr>
        <w:jc w:val="both"/>
        <w:rPr>
          <w:lang w:val="fr-BE"/>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7"/>
      </w:tblGrid>
      <w:tr w:rsidR="00335829" w:rsidRPr="00D0769A">
        <w:trPr>
          <w:cantSplit/>
          <w:trHeight w:val="867"/>
        </w:trPr>
        <w:tc>
          <w:tcPr>
            <w:tcW w:w="9587" w:type="dxa"/>
            <w:gridSpan w:val="2"/>
            <w:tcBorders>
              <w:top w:val="nil"/>
              <w:left w:val="nil"/>
              <w:bottom w:val="single" w:sz="4" w:space="0" w:color="auto"/>
              <w:right w:val="nil"/>
            </w:tcBorders>
            <w:vAlign w:val="center"/>
          </w:tcPr>
          <w:p w:rsidR="00335829" w:rsidRDefault="005F6753">
            <w:pPr>
              <w:pStyle w:val="Header"/>
              <w:tabs>
                <w:tab w:val="clear" w:pos="4153"/>
                <w:tab w:val="clear" w:pos="8306"/>
              </w:tabs>
              <w:jc w:val="both"/>
              <w:rPr>
                <w:b/>
                <w:bCs/>
                <w:lang w:val="fr-BE"/>
              </w:rPr>
            </w:pPr>
            <w:r>
              <w:rPr>
                <w:b/>
                <w:bCs/>
                <w:lang w:val="fr-BE"/>
              </w:rPr>
              <w:t xml:space="preserve">Nom et adresse professionnelle de tous les propriétaires et actionnaires </w:t>
            </w:r>
            <w:r>
              <w:rPr>
                <w:lang w:val="fr-BE"/>
              </w:rPr>
              <w:t>(personnes qui participent au capital du cabinet de révision) (</w:t>
            </w:r>
            <w:r>
              <w:rPr>
                <w:szCs w:val="17"/>
                <w:lang w:val="fr-BE"/>
              </w:rPr>
              <w:t xml:space="preserve">art. 3, § 2, 5° et </w:t>
            </w:r>
            <w:r>
              <w:rPr>
                <w:lang w:val="fr-BE"/>
              </w:rPr>
              <w:t>art. 10, § 1, 6°)</w:t>
            </w:r>
          </w:p>
          <w:p w:rsidR="00335829" w:rsidRDefault="00335829">
            <w:pPr>
              <w:pStyle w:val="Header"/>
              <w:tabs>
                <w:tab w:val="clear" w:pos="4153"/>
                <w:tab w:val="clear" w:pos="8306"/>
              </w:tabs>
              <w:jc w:val="both"/>
              <w:rPr>
                <w:b/>
                <w:bCs/>
                <w:lang w:val="fr-BE"/>
              </w:rPr>
            </w:pPr>
          </w:p>
        </w:tc>
      </w:tr>
      <w:tr w:rsidR="00335829" w:rsidRPr="00D0769A">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pStyle w:val="Header"/>
              <w:tabs>
                <w:tab w:val="clear" w:pos="4153"/>
                <w:tab w:val="clear" w:pos="8306"/>
              </w:tabs>
              <w:jc w:val="both"/>
              <w:rPr>
                <w:lang w:val="fr-BE"/>
              </w:rPr>
            </w:pPr>
            <w:r>
              <w:rPr>
                <w:b/>
                <w:bCs/>
                <w:lang w:val="fr-BE"/>
              </w:rPr>
              <w:t xml:space="preserve">Réviseurs d’entreprises personnes physiques propriétaires et actionnaires </w:t>
            </w:r>
          </w:p>
        </w:tc>
      </w:tr>
      <w:tr w:rsidR="00335829">
        <w:trPr>
          <w:cantSplit/>
          <w:trHeight w:val="300"/>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Nom de famille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54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Prénom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Numéro d’enregistrement :</w:t>
            </w:r>
          </w:p>
        </w:tc>
        <w:tc>
          <w:tcPr>
            <w:tcW w:w="4797" w:type="dxa"/>
            <w:tcBorders>
              <w:top w:val="nil"/>
              <w:left w:val="nil"/>
              <w:bottom w:val="nil"/>
              <w:right w:val="single" w:sz="4" w:space="0" w:color="auto"/>
            </w:tcBorders>
            <w:vAlign w:val="center"/>
          </w:tcPr>
          <w:p w:rsidR="00335829" w:rsidRDefault="005F6753">
            <w:pPr>
              <w:jc w:val="both"/>
              <w:rPr>
                <w:i/>
                <w:iCs/>
                <w:lang w:val="fr-BE"/>
              </w:rPr>
            </w:pPr>
            <w:r>
              <w:rPr>
                <w:lang w:val="fr-BE"/>
              </w:rPr>
              <w:t>A….</w:t>
            </w:r>
          </w:p>
        </w:tc>
      </w:tr>
      <w:tr w:rsidR="00335829">
        <w:trPr>
          <w:cantSplit/>
          <w:trHeight w:val="1779"/>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lastRenderedPageBreak/>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s>
              <w:ind w:left="360"/>
              <w:jc w:val="both"/>
              <w:rPr>
                <w:lang w:val="fr-BE"/>
              </w:rPr>
            </w:pPr>
            <w:r>
              <w:rPr>
                <w:lang w:val="fr-BE"/>
              </w:rPr>
              <w:t>Forme juridique et nom du cabinet de révision (pour la personne physique)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84"/>
        </w:trPr>
        <w:tc>
          <w:tcPr>
            <w:tcW w:w="4790" w:type="dxa"/>
            <w:tcBorders>
              <w:top w:val="nil"/>
              <w:left w:val="single" w:sz="4" w:space="0" w:color="auto"/>
              <w:bottom w:val="nil"/>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nil"/>
              <w:right w:val="single" w:sz="4" w:space="0" w:color="auto"/>
            </w:tcBorders>
            <w:vAlign w:val="bottom"/>
          </w:tcPr>
          <w:p w:rsidR="00335829" w:rsidRDefault="005F6753">
            <w:pPr>
              <w:jc w:val="right"/>
              <w:rPr>
                <w:lang w:val="fr-BE"/>
              </w:rPr>
            </w:pPr>
            <w:r>
              <w:rPr>
                <w:highlight w:val="yellow"/>
                <w:lang w:val="fr-BE"/>
              </w:rPr>
              <w:t xml:space="preserve">Case à utiliser plusieurs fois, le cas échéant </w:t>
            </w:r>
          </w:p>
        </w:tc>
      </w:tr>
      <w:tr w:rsidR="00335829" w:rsidRPr="00D0769A">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lang w:val="fr-BE"/>
              </w:rPr>
            </w:pPr>
            <w:r>
              <w:rPr>
                <w:b/>
                <w:bCs/>
                <w:lang w:val="fr-BE"/>
              </w:rPr>
              <w:t xml:space="preserve">Cabinets de révision propriétaires et actionnaires </w:t>
            </w:r>
          </w:p>
        </w:tc>
      </w:tr>
      <w:tr w:rsidR="00335829" w:rsidRPr="00D0769A">
        <w:trPr>
          <w:cantSplit/>
          <w:trHeight w:val="266"/>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Nom du cabinet de révision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Forme juridique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Numéro d’enregistrement :</w:t>
            </w:r>
          </w:p>
        </w:tc>
        <w:tc>
          <w:tcPr>
            <w:tcW w:w="4797" w:type="dxa"/>
            <w:tcBorders>
              <w:top w:val="nil"/>
              <w:left w:val="nil"/>
              <w:bottom w:val="nil"/>
              <w:right w:val="single" w:sz="4" w:space="0" w:color="auto"/>
            </w:tcBorders>
            <w:vAlign w:val="center"/>
          </w:tcPr>
          <w:p w:rsidR="00335829" w:rsidRDefault="005F6753">
            <w:pPr>
              <w:jc w:val="both"/>
              <w:rPr>
                <w:i/>
                <w:iCs/>
                <w:lang w:val="fr-BE"/>
              </w:rPr>
            </w:pPr>
            <w:r>
              <w:rPr>
                <w:lang w:val="fr-BE"/>
              </w:rPr>
              <w:t>B…..</w:t>
            </w:r>
          </w:p>
        </w:tc>
      </w:tr>
      <w:tr w:rsidR="00335829">
        <w:trPr>
          <w:cantSplit/>
          <w:trHeight w:val="1779"/>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84"/>
        </w:trPr>
        <w:tc>
          <w:tcPr>
            <w:tcW w:w="4790" w:type="dxa"/>
            <w:tcBorders>
              <w:top w:val="nil"/>
              <w:left w:val="single" w:sz="4" w:space="0" w:color="auto"/>
              <w:bottom w:val="nil"/>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nil"/>
              <w:right w:val="single" w:sz="4" w:space="0" w:color="auto"/>
            </w:tcBorders>
            <w:vAlign w:val="bottom"/>
          </w:tcPr>
          <w:p w:rsidR="00335829" w:rsidRDefault="005F6753">
            <w:pPr>
              <w:jc w:val="right"/>
              <w:rPr>
                <w:lang w:val="fr-BE"/>
              </w:rPr>
            </w:pPr>
            <w:r>
              <w:rPr>
                <w:highlight w:val="yellow"/>
                <w:lang w:val="fr-BE"/>
              </w:rPr>
              <w:t>Case à utiliser plusieurs fois, le cas échéant</w:t>
            </w:r>
          </w:p>
        </w:tc>
      </w:tr>
      <w:tr w:rsidR="00335829" w:rsidRPr="00D0769A">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lang w:val="fr-BE"/>
              </w:rPr>
            </w:pPr>
            <w:r>
              <w:rPr>
                <w:b/>
                <w:bCs/>
                <w:lang w:val="fr-BE"/>
              </w:rPr>
              <w:t xml:space="preserve">Contrôleurs légaux des comptes (personnes physiques) propriétaires et actionnaires </w:t>
            </w:r>
          </w:p>
        </w:tc>
      </w:tr>
      <w:tr w:rsidR="00335829">
        <w:trPr>
          <w:cantSplit/>
          <w:trHeight w:val="533"/>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Nom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 xml:space="preserve">Prénom :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2944"/>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s>
              <w:ind w:left="360"/>
              <w:jc w:val="both"/>
              <w:rPr>
                <w:lang w:val="fr-BE"/>
              </w:rPr>
            </w:pPr>
            <w:r>
              <w:rPr>
                <w:lang w:val="fr-BE"/>
              </w:rPr>
              <w:t>Nom du cabinet d’audit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549"/>
        </w:trPr>
        <w:tc>
          <w:tcPr>
            <w:tcW w:w="4790" w:type="dxa"/>
            <w:tcBorders>
              <w:top w:val="nil"/>
              <w:left w:val="single" w:sz="4" w:space="0" w:color="auto"/>
              <w:bottom w:val="nil"/>
              <w:right w:val="nil"/>
            </w:tcBorders>
          </w:tcPr>
          <w:p w:rsidR="00335829" w:rsidRDefault="005F6753">
            <w:pPr>
              <w:pStyle w:val="Header"/>
              <w:tabs>
                <w:tab w:val="clear" w:pos="4153"/>
                <w:tab w:val="clear" w:pos="8306"/>
              </w:tabs>
              <w:jc w:val="both"/>
              <w:rPr>
                <w:lang w:val="fr-BE"/>
              </w:rPr>
            </w:pPr>
            <w:r>
              <w:rPr>
                <w:lang w:val="fr-BE"/>
              </w:rPr>
              <w:t>Enregistré en tant que contrôleur des comptes auprès de l’autorité compétente suivante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549"/>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Numéro d’enregistrement (le cas échéant)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60"/>
        </w:trPr>
        <w:tc>
          <w:tcPr>
            <w:tcW w:w="4790" w:type="dxa"/>
            <w:tcBorders>
              <w:top w:val="nil"/>
              <w:left w:val="single" w:sz="4" w:space="0" w:color="auto"/>
              <w:bottom w:val="nil"/>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nil"/>
              <w:right w:val="single" w:sz="4" w:space="0" w:color="auto"/>
            </w:tcBorders>
            <w:vAlign w:val="bottom"/>
          </w:tcPr>
          <w:p w:rsidR="00335829" w:rsidRDefault="005F6753">
            <w:pPr>
              <w:jc w:val="right"/>
              <w:rPr>
                <w:lang w:val="fr-BE"/>
              </w:rPr>
            </w:pPr>
            <w:r>
              <w:rPr>
                <w:highlight w:val="yellow"/>
                <w:lang w:val="fr-BE"/>
              </w:rPr>
              <w:t>Case à utiliser plusieurs fois, le cas échéant</w:t>
            </w:r>
          </w:p>
        </w:tc>
      </w:tr>
      <w:tr w:rsidR="00335829" w:rsidRPr="00D0769A">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lang w:val="fr-BE"/>
              </w:rPr>
            </w:pPr>
            <w:r>
              <w:rPr>
                <w:b/>
                <w:bCs/>
                <w:lang w:val="fr-BE"/>
              </w:rPr>
              <w:t xml:space="preserve">Cabinets d’audit propriétaires et actionnaires </w:t>
            </w: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Nom du cabinet d’audit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456"/>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lastRenderedPageBreak/>
              <w:t>Forme juridique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Height w:val="2510"/>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549"/>
        </w:trPr>
        <w:tc>
          <w:tcPr>
            <w:tcW w:w="4790" w:type="dxa"/>
            <w:tcBorders>
              <w:top w:val="nil"/>
              <w:left w:val="single" w:sz="4" w:space="0" w:color="auto"/>
              <w:bottom w:val="nil"/>
              <w:right w:val="nil"/>
            </w:tcBorders>
          </w:tcPr>
          <w:p w:rsidR="00335829" w:rsidRDefault="005F6753">
            <w:pPr>
              <w:pStyle w:val="Header"/>
              <w:tabs>
                <w:tab w:val="clear" w:pos="4153"/>
                <w:tab w:val="clear" w:pos="8306"/>
              </w:tabs>
              <w:jc w:val="both"/>
              <w:rPr>
                <w:lang w:val="fr-BE"/>
              </w:rPr>
            </w:pPr>
            <w:r>
              <w:rPr>
                <w:lang w:val="fr-BE"/>
              </w:rPr>
              <w:t>Enregistré en tant que cabinet d’audit auprès de l’autorité compétente suivante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549"/>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Numéro d’enregistrement (le cas échéant)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60"/>
        </w:trPr>
        <w:tc>
          <w:tcPr>
            <w:tcW w:w="4790" w:type="dxa"/>
            <w:tcBorders>
              <w:top w:val="nil"/>
              <w:left w:val="single" w:sz="4" w:space="0" w:color="auto"/>
              <w:bottom w:val="nil"/>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nil"/>
              <w:right w:val="single" w:sz="4" w:space="0" w:color="auto"/>
            </w:tcBorders>
            <w:vAlign w:val="bottom"/>
          </w:tcPr>
          <w:p w:rsidR="00335829" w:rsidRDefault="005F6753">
            <w:pPr>
              <w:jc w:val="right"/>
              <w:rPr>
                <w:lang w:val="fr-BE"/>
              </w:rPr>
            </w:pPr>
            <w:r>
              <w:rPr>
                <w:highlight w:val="yellow"/>
                <w:lang w:val="fr-BE"/>
              </w:rPr>
              <w:t>Case à utiliser plusieurs fois, le cas échéant</w:t>
            </w:r>
          </w:p>
        </w:tc>
      </w:tr>
      <w:tr w:rsidR="00335829" w:rsidRPr="00D0769A">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lang w:val="fr-BE"/>
              </w:rPr>
            </w:pPr>
            <w:r>
              <w:rPr>
                <w:b/>
                <w:bCs/>
                <w:lang w:val="fr-BE"/>
              </w:rPr>
              <w:t>Autres personnes physiques propriétaires et actionnaires</w:t>
            </w:r>
          </w:p>
        </w:tc>
      </w:tr>
      <w:tr w:rsidR="00335829">
        <w:trPr>
          <w:cantSplit/>
          <w:trHeight w:val="533"/>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Nom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 xml:space="preserve">Prénom :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1779"/>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s>
              <w:ind w:left="360"/>
              <w:jc w:val="both"/>
              <w:rPr>
                <w:lang w:val="fr-BE"/>
              </w:rPr>
            </w:pPr>
            <w:r>
              <w:rPr>
                <w:lang w:val="fr-BE"/>
              </w:rPr>
              <w:t>Nom de l’entité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60"/>
        </w:trPr>
        <w:tc>
          <w:tcPr>
            <w:tcW w:w="4790" w:type="dxa"/>
            <w:tcBorders>
              <w:top w:val="nil"/>
              <w:left w:val="single" w:sz="4" w:space="0" w:color="auto"/>
              <w:bottom w:val="single" w:sz="4" w:space="0" w:color="auto"/>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lang w:val="fr-BE"/>
              </w:rPr>
            </w:pPr>
            <w:r>
              <w:rPr>
                <w:highlight w:val="yellow"/>
                <w:lang w:val="fr-BE"/>
              </w:rPr>
              <w:t>Case à utiliser plusieurs fois, le cas échéant</w:t>
            </w:r>
          </w:p>
        </w:tc>
      </w:tr>
      <w:tr w:rsidR="00335829" w:rsidRPr="00D0769A">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lang w:val="fr-BE"/>
              </w:rPr>
            </w:pPr>
            <w:r>
              <w:rPr>
                <w:b/>
                <w:bCs/>
                <w:lang w:val="fr-BE"/>
              </w:rPr>
              <w:t>Autres personnes morales propriétaires et actionnaires</w:t>
            </w:r>
          </w:p>
        </w:tc>
      </w:tr>
      <w:tr w:rsidR="00335829">
        <w:trPr>
          <w:cantSplit/>
          <w:trHeight w:val="527"/>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Nom de l’entité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Forme juridique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Height w:val="1779"/>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60"/>
        </w:trPr>
        <w:tc>
          <w:tcPr>
            <w:tcW w:w="4790" w:type="dxa"/>
            <w:tcBorders>
              <w:top w:val="nil"/>
              <w:left w:val="single" w:sz="4" w:space="0" w:color="auto"/>
              <w:bottom w:val="single" w:sz="4" w:space="0" w:color="auto"/>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lang w:val="fr-BE"/>
              </w:rPr>
            </w:pPr>
            <w:r>
              <w:rPr>
                <w:highlight w:val="yellow"/>
                <w:lang w:val="fr-BE"/>
              </w:rPr>
              <w:t>Case à utiliser plusieurs fois, le cas échéant</w:t>
            </w:r>
          </w:p>
        </w:tc>
      </w:tr>
      <w:tr w:rsidR="00335829" w:rsidRPr="00D0769A">
        <w:trPr>
          <w:cantSplit/>
        </w:trPr>
        <w:tc>
          <w:tcPr>
            <w:tcW w:w="9587" w:type="dxa"/>
            <w:gridSpan w:val="2"/>
            <w:tcBorders>
              <w:left w:val="nil"/>
              <w:bottom w:val="nil"/>
              <w:right w:val="nil"/>
            </w:tcBorders>
          </w:tcPr>
          <w:p w:rsidR="00335829" w:rsidRDefault="00335829">
            <w:pPr>
              <w:jc w:val="both"/>
              <w:rPr>
                <w:b/>
                <w:bCs/>
                <w:lang w:val="fr-BE"/>
              </w:rPr>
            </w:pPr>
          </w:p>
        </w:tc>
      </w:tr>
      <w:tr w:rsidR="00335829" w:rsidRPr="00D0769A">
        <w:trPr>
          <w:cantSplit/>
          <w:trHeight w:val="867"/>
        </w:trPr>
        <w:tc>
          <w:tcPr>
            <w:tcW w:w="9587" w:type="dxa"/>
            <w:gridSpan w:val="2"/>
            <w:tcBorders>
              <w:top w:val="nil"/>
              <w:left w:val="nil"/>
              <w:bottom w:val="nil"/>
              <w:right w:val="nil"/>
            </w:tcBorders>
            <w:vAlign w:val="center"/>
          </w:tcPr>
          <w:p w:rsidR="00335829" w:rsidRDefault="005F6753">
            <w:pPr>
              <w:pStyle w:val="Header"/>
              <w:tabs>
                <w:tab w:val="clear" w:pos="4153"/>
                <w:tab w:val="clear" w:pos="8306"/>
              </w:tabs>
              <w:jc w:val="both"/>
              <w:rPr>
                <w:b/>
                <w:bCs/>
                <w:lang w:val="fr-BE"/>
              </w:rPr>
            </w:pPr>
            <w:r>
              <w:rPr>
                <w:b/>
                <w:bCs/>
                <w:lang w:val="fr-BE"/>
              </w:rPr>
              <w:t xml:space="preserve">Nom et adresse professionnelle de tous les membres de l’organe d’administration ou de direction </w:t>
            </w:r>
            <w:r>
              <w:rPr>
                <w:lang w:val="fr-BE"/>
              </w:rPr>
              <w:t>(</w:t>
            </w:r>
            <w:r>
              <w:rPr>
                <w:szCs w:val="17"/>
                <w:lang w:val="fr-BE"/>
              </w:rPr>
              <w:t xml:space="preserve">art. 3, § 2, 7° et </w:t>
            </w:r>
            <w:r>
              <w:rPr>
                <w:lang w:val="fr-BE"/>
              </w:rPr>
              <w:t>art. 10, § 1</w:t>
            </w:r>
            <w:r>
              <w:rPr>
                <w:vertAlign w:val="superscript"/>
                <w:lang w:val="fr-BE"/>
              </w:rPr>
              <w:t>er</w:t>
            </w:r>
            <w:r>
              <w:rPr>
                <w:lang w:val="fr-BE"/>
              </w:rPr>
              <w:t>, 7° du règlement d’agrément)</w:t>
            </w:r>
          </w:p>
        </w:tc>
      </w:tr>
      <w:tr w:rsidR="00335829" w:rsidRPr="00D0769A">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lang w:val="fr-BE"/>
              </w:rPr>
            </w:pPr>
            <w:r>
              <w:rPr>
                <w:b/>
                <w:bCs/>
                <w:lang w:val="fr-BE"/>
              </w:rPr>
              <w:t xml:space="preserve">Réviseurs d’entreprises personnes physiques membres de l’organe d’administration ou de direction </w:t>
            </w:r>
          </w:p>
        </w:tc>
      </w:tr>
      <w:tr w:rsidR="00335829">
        <w:trPr>
          <w:cantSplit/>
          <w:trHeight w:val="533"/>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lastRenderedPageBreak/>
              <w:t>Nom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 xml:space="preserve">Prénom :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Numéro d’enregistrement :</w:t>
            </w:r>
          </w:p>
        </w:tc>
        <w:tc>
          <w:tcPr>
            <w:tcW w:w="4797" w:type="dxa"/>
            <w:tcBorders>
              <w:top w:val="nil"/>
              <w:left w:val="nil"/>
              <w:bottom w:val="nil"/>
              <w:right w:val="single" w:sz="4" w:space="0" w:color="auto"/>
            </w:tcBorders>
            <w:vAlign w:val="center"/>
          </w:tcPr>
          <w:p w:rsidR="00335829" w:rsidRDefault="005F6753">
            <w:pPr>
              <w:jc w:val="both"/>
              <w:rPr>
                <w:lang w:val="fr-BE"/>
              </w:rPr>
            </w:pPr>
            <w:r>
              <w:rPr>
                <w:lang w:val="fr-BE"/>
              </w:rPr>
              <w:t>A….</w:t>
            </w:r>
          </w:p>
        </w:tc>
      </w:tr>
      <w:tr w:rsidR="00335829">
        <w:trPr>
          <w:cantSplit/>
          <w:trHeight w:val="1779"/>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s>
              <w:ind w:left="360"/>
              <w:jc w:val="both"/>
              <w:rPr>
                <w:lang w:val="fr-BE"/>
              </w:rPr>
            </w:pPr>
            <w:r>
              <w:rPr>
                <w:lang w:val="fr-BE"/>
              </w:rPr>
              <w:t>Nom du cabinet de révision (pour la personne physique)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84"/>
        </w:trPr>
        <w:tc>
          <w:tcPr>
            <w:tcW w:w="4790" w:type="dxa"/>
            <w:tcBorders>
              <w:top w:val="nil"/>
              <w:left w:val="single" w:sz="4" w:space="0" w:color="auto"/>
              <w:bottom w:val="single" w:sz="4" w:space="0" w:color="auto"/>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lang w:val="fr-BE"/>
              </w:rPr>
            </w:pPr>
            <w:r>
              <w:rPr>
                <w:highlight w:val="yellow"/>
                <w:lang w:val="fr-BE"/>
              </w:rPr>
              <w:t>Case à utiliser plusieurs fois, le cas échéant</w:t>
            </w:r>
          </w:p>
        </w:tc>
      </w:tr>
      <w:tr w:rsidR="00335829" w:rsidRPr="00D0769A">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lang w:val="fr-BE"/>
              </w:rPr>
            </w:pPr>
            <w:r>
              <w:rPr>
                <w:b/>
                <w:bCs/>
                <w:lang w:val="fr-BE"/>
              </w:rPr>
              <w:t>Cabinets de révision membres de l’organe d’administration ou de direction</w:t>
            </w:r>
          </w:p>
        </w:tc>
      </w:tr>
      <w:tr w:rsidR="00335829" w:rsidRPr="00D0769A">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Nom du cabinet de révision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Forme juridique (si personne morale)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Height w:val="555"/>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Numéro d’enregistrement :</w:t>
            </w:r>
          </w:p>
        </w:tc>
        <w:tc>
          <w:tcPr>
            <w:tcW w:w="4797" w:type="dxa"/>
            <w:tcBorders>
              <w:top w:val="nil"/>
              <w:left w:val="nil"/>
              <w:bottom w:val="nil"/>
              <w:right w:val="single" w:sz="4" w:space="0" w:color="auto"/>
            </w:tcBorders>
            <w:vAlign w:val="center"/>
          </w:tcPr>
          <w:p w:rsidR="00335829" w:rsidRDefault="005F6753">
            <w:pPr>
              <w:jc w:val="both"/>
              <w:rPr>
                <w:lang w:val="fr-BE"/>
              </w:rPr>
            </w:pPr>
            <w:r>
              <w:rPr>
                <w:lang w:val="fr-BE"/>
              </w:rPr>
              <w:t>B…..</w:t>
            </w:r>
          </w:p>
        </w:tc>
      </w:tr>
      <w:tr w:rsidR="00335829">
        <w:trPr>
          <w:cantSplit/>
          <w:trHeight w:val="1779"/>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84"/>
        </w:trPr>
        <w:tc>
          <w:tcPr>
            <w:tcW w:w="4790" w:type="dxa"/>
            <w:tcBorders>
              <w:top w:val="nil"/>
              <w:left w:val="single" w:sz="4" w:space="0" w:color="auto"/>
              <w:bottom w:val="single" w:sz="4" w:space="0" w:color="auto"/>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lang w:val="fr-BE"/>
              </w:rPr>
            </w:pPr>
            <w:r>
              <w:rPr>
                <w:highlight w:val="yellow"/>
                <w:lang w:val="fr-BE"/>
              </w:rPr>
              <w:t xml:space="preserve">Case à utiliser plusieurs fois, le cas échéant </w:t>
            </w:r>
          </w:p>
        </w:tc>
      </w:tr>
      <w:tr w:rsidR="00335829" w:rsidRPr="00D0769A">
        <w:trPr>
          <w:cantSplit/>
          <w:trHeight w:val="475"/>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b/>
                <w:bCs/>
                <w:lang w:val="fr-BE"/>
              </w:rPr>
            </w:pPr>
            <w:r>
              <w:rPr>
                <w:b/>
                <w:bCs/>
                <w:lang w:val="fr-BE"/>
              </w:rPr>
              <w:t xml:space="preserve">Contrôleurs légaux des comptes (personnes physiques) membres de l’organe d’administration ou de direction </w:t>
            </w:r>
          </w:p>
        </w:tc>
      </w:tr>
      <w:tr w:rsidR="00335829">
        <w:trPr>
          <w:cantSplit/>
          <w:trHeight w:val="423"/>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 xml:space="preserve">Nom :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460"/>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 xml:space="preserve">Prénom :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s>
              <w:ind w:left="360"/>
              <w:jc w:val="both"/>
              <w:rPr>
                <w:lang w:val="fr-BE"/>
              </w:rPr>
            </w:pPr>
            <w:r>
              <w:rPr>
                <w:lang w:val="fr-BE"/>
              </w:rPr>
              <w:t>Nom de l’entité d’audit (pour la personne physique)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numPr>
                <w:ilvl w:val="0"/>
                <w:numId w:val="15"/>
              </w:numPr>
              <w:tabs>
                <w:tab w:val="clear" w:pos="72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b/>
                <w:bCs/>
                <w:lang w:val="fr-BE"/>
              </w:rPr>
            </w:pPr>
          </w:p>
        </w:tc>
      </w:tr>
      <w:tr w:rsidR="00335829" w:rsidRPr="00D0769A">
        <w:trPr>
          <w:cantSplit/>
        </w:trPr>
        <w:tc>
          <w:tcPr>
            <w:tcW w:w="4790" w:type="dxa"/>
            <w:tcBorders>
              <w:top w:val="nil"/>
              <w:left w:val="single" w:sz="4" w:space="0" w:color="auto"/>
              <w:bottom w:val="nil"/>
              <w:right w:val="nil"/>
            </w:tcBorders>
          </w:tcPr>
          <w:p w:rsidR="00335829" w:rsidRDefault="005F6753">
            <w:pPr>
              <w:pStyle w:val="Header"/>
              <w:tabs>
                <w:tab w:val="clear" w:pos="4153"/>
                <w:tab w:val="clear" w:pos="8306"/>
              </w:tabs>
              <w:jc w:val="both"/>
              <w:rPr>
                <w:lang w:val="fr-BE"/>
              </w:rPr>
            </w:pPr>
            <w:r>
              <w:rPr>
                <w:lang w:val="fr-BE"/>
              </w:rPr>
              <w:t>Inscrit en tant que contrôleur des comptes auprès de l’autorité compétente suivante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Numéro d’enregistrement (le cas échéant)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Pr>
        <w:tc>
          <w:tcPr>
            <w:tcW w:w="4790" w:type="dxa"/>
            <w:tcBorders>
              <w:top w:val="nil"/>
              <w:left w:val="single" w:sz="4" w:space="0" w:color="auto"/>
              <w:bottom w:val="single" w:sz="4" w:space="0" w:color="auto"/>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b/>
                <w:bCs/>
                <w:lang w:val="fr-BE"/>
              </w:rPr>
            </w:pPr>
            <w:r>
              <w:rPr>
                <w:highlight w:val="yellow"/>
                <w:lang w:val="fr-BE"/>
              </w:rPr>
              <w:t>Case à utiliser plusieurs fois, le cas échéant</w:t>
            </w:r>
          </w:p>
        </w:tc>
      </w:tr>
      <w:tr w:rsidR="00335829" w:rsidRPr="00D0769A">
        <w:trPr>
          <w:cantSplit/>
          <w:trHeight w:val="475"/>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b/>
                <w:bCs/>
                <w:lang w:val="fr-BE"/>
              </w:rPr>
            </w:pPr>
            <w:r>
              <w:rPr>
                <w:b/>
                <w:bCs/>
                <w:lang w:val="fr-BE"/>
              </w:rPr>
              <w:lastRenderedPageBreak/>
              <w:t>Cabinets d’audit membres de l’organe d’administration ou de direction</w:t>
            </w:r>
          </w:p>
        </w:tc>
      </w:tr>
      <w:tr w:rsidR="00335829">
        <w:trPr>
          <w:cantSplit/>
          <w:trHeight w:val="460"/>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Nom du cabinet d’audit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Height w:val="537"/>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 xml:space="preserve">Forme juridique :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numPr>
                <w:ilvl w:val="0"/>
                <w:numId w:val="15"/>
              </w:numPr>
              <w:tabs>
                <w:tab w:val="clear" w:pos="72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b/>
                <w:bCs/>
                <w:lang w:val="fr-BE"/>
              </w:rPr>
            </w:pPr>
          </w:p>
        </w:tc>
      </w:tr>
      <w:tr w:rsidR="00335829" w:rsidRPr="00D0769A">
        <w:trPr>
          <w:cantSplit/>
        </w:trPr>
        <w:tc>
          <w:tcPr>
            <w:tcW w:w="4790" w:type="dxa"/>
            <w:tcBorders>
              <w:top w:val="nil"/>
              <w:left w:val="single" w:sz="4" w:space="0" w:color="auto"/>
              <w:bottom w:val="nil"/>
              <w:right w:val="nil"/>
            </w:tcBorders>
          </w:tcPr>
          <w:p w:rsidR="00335829" w:rsidRDefault="005F6753">
            <w:pPr>
              <w:pStyle w:val="Header"/>
              <w:tabs>
                <w:tab w:val="clear" w:pos="4153"/>
                <w:tab w:val="clear" w:pos="8306"/>
              </w:tabs>
              <w:jc w:val="both"/>
              <w:rPr>
                <w:lang w:val="fr-BE"/>
              </w:rPr>
            </w:pPr>
            <w:r>
              <w:rPr>
                <w:lang w:val="fr-BE"/>
              </w:rPr>
              <w:t>Inscrit en tant que cabinet d’audit auprès de l’autorité compétente suivante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Numéro d’enregistrement (le cas échéant)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Pr>
        <w:tc>
          <w:tcPr>
            <w:tcW w:w="4790" w:type="dxa"/>
            <w:tcBorders>
              <w:top w:val="nil"/>
              <w:left w:val="single" w:sz="4" w:space="0" w:color="auto"/>
              <w:bottom w:val="single" w:sz="4" w:space="0" w:color="auto"/>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b/>
                <w:bCs/>
                <w:lang w:val="fr-BE"/>
              </w:rPr>
            </w:pPr>
            <w:r>
              <w:rPr>
                <w:highlight w:val="yellow"/>
                <w:lang w:val="fr-BE"/>
              </w:rPr>
              <w:t>Case à utiliser plusieurs fois, le cas échéant</w:t>
            </w:r>
          </w:p>
        </w:tc>
      </w:tr>
      <w:tr w:rsidR="00335829" w:rsidRPr="00D0769A">
        <w:trPr>
          <w:cantSplit/>
          <w:trHeight w:val="400"/>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b/>
                <w:bCs/>
                <w:lang w:val="fr-BE"/>
              </w:rPr>
            </w:pPr>
            <w:r>
              <w:rPr>
                <w:b/>
                <w:bCs/>
                <w:lang w:val="fr-BE"/>
              </w:rPr>
              <w:t xml:space="preserve">Autres personnes physiques membres de l’organe d’administration ou de direction </w:t>
            </w:r>
          </w:p>
        </w:tc>
      </w:tr>
      <w:tr w:rsidR="00335829">
        <w:trPr>
          <w:cantSplit/>
          <w:trHeight w:val="428"/>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Nom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443"/>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Prénom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s>
              <w:ind w:left="360"/>
              <w:jc w:val="both"/>
              <w:rPr>
                <w:lang w:val="fr-BE"/>
              </w:rPr>
            </w:pPr>
            <w:r>
              <w:rPr>
                <w:lang w:val="fr-BE"/>
              </w:rPr>
              <w:t>Nom de l’entité d’audit (pour la personne physique)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numPr>
                <w:ilvl w:val="0"/>
                <w:numId w:val="15"/>
              </w:numPr>
              <w:tabs>
                <w:tab w:val="clear" w:pos="72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b/>
                <w:bCs/>
                <w:lang w:val="fr-BE"/>
              </w:rPr>
            </w:pPr>
          </w:p>
        </w:tc>
      </w:tr>
      <w:tr w:rsidR="00335829" w:rsidRPr="00D0769A">
        <w:trPr>
          <w:cantSplit/>
        </w:trPr>
        <w:tc>
          <w:tcPr>
            <w:tcW w:w="4790" w:type="dxa"/>
            <w:tcBorders>
              <w:top w:val="nil"/>
              <w:left w:val="single" w:sz="4" w:space="0" w:color="auto"/>
              <w:bottom w:val="single" w:sz="4" w:space="0" w:color="auto"/>
              <w:right w:val="nil"/>
            </w:tcBorders>
            <w:vAlign w:val="bottom"/>
          </w:tcPr>
          <w:p w:rsidR="00335829" w:rsidRDefault="00335829">
            <w:pPr>
              <w:pStyle w:val="Header"/>
              <w:tabs>
                <w:tab w:val="clear" w:pos="4153"/>
                <w:tab w:val="clear" w:pos="8306"/>
              </w:tabs>
              <w:jc w:val="both"/>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b/>
                <w:bCs/>
                <w:lang w:val="fr-BE"/>
              </w:rPr>
            </w:pPr>
            <w:r>
              <w:rPr>
                <w:highlight w:val="yellow"/>
                <w:lang w:val="fr-BE"/>
              </w:rPr>
              <w:t xml:space="preserve">Case à utiliser plusieurs fois, le cas échéant </w:t>
            </w:r>
          </w:p>
        </w:tc>
      </w:tr>
      <w:tr w:rsidR="00335829" w:rsidRPr="00D0769A">
        <w:trPr>
          <w:cantSplit/>
          <w:trHeight w:val="400"/>
        </w:trPr>
        <w:tc>
          <w:tcPr>
            <w:tcW w:w="9587" w:type="dxa"/>
            <w:gridSpan w:val="2"/>
            <w:tcBorders>
              <w:top w:val="single" w:sz="4" w:space="0" w:color="auto"/>
              <w:left w:val="single" w:sz="4" w:space="0" w:color="auto"/>
              <w:bottom w:val="nil"/>
              <w:right w:val="single" w:sz="4" w:space="0" w:color="auto"/>
            </w:tcBorders>
            <w:vAlign w:val="center"/>
          </w:tcPr>
          <w:p w:rsidR="00335829" w:rsidRDefault="005F6753">
            <w:pPr>
              <w:jc w:val="both"/>
              <w:rPr>
                <w:b/>
                <w:bCs/>
                <w:lang w:val="fr-BE"/>
              </w:rPr>
            </w:pPr>
            <w:r>
              <w:rPr>
                <w:b/>
                <w:bCs/>
                <w:lang w:val="fr-BE"/>
              </w:rPr>
              <w:t>Autres personnes morales membres de l’organe d’administration ou de direction</w:t>
            </w:r>
          </w:p>
        </w:tc>
      </w:tr>
      <w:tr w:rsidR="00335829">
        <w:trPr>
          <w:cantSplit/>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Nom de l’entité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Height w:val="450"/>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Forme juridique :</w:t>
            </w:r>
          </w:p>
        </w:tc>
        <w:tc>
          <w:tcPr>
            <w:tcW w:w="4797" w:type="dxa"/>
            <w:tcBorders>
              <w:top w:val="nil"/>
              <w:left w:val="nil"/>
              <w:bottom w:val="nil"/>
              <w:right w:val="single" w:sz="4" w:space="0" w:color="auto"/>
            </w:tcBorders>
            <w:vAlign w:val="center"/>
          </w:tcPr>
          <w:p w:rsidR="00335829" w:rsidRDefault="00335829">
            <w:pPr>
              <w:jc w:val="both"/>
              <w:rPr>
                <w:i/>
                <w:iCs/>
                <w:lang w:val="fr-BE"/>
              </w:rPr>
            </w:pPr>
          </w:p>
        </w:tc>
      </w:tr>
      <w:tr w:rsidR="00335829">
        <w:trPr>
          <w:cantSplit/>
        </w:trPr>
        <w:tc>
          <w:tcPr>
            <w:tcW w:w="4790" w:type="dxa"/>
            <w:tcBorders>
              <w:top w:val="nil"/>
              <w:left w:val="single" w:sz="4" w:space="0" w:color="auto"/>
              <w:bottom w:val="nil"/>
              <w:right w:val="nil"/>
            </w:tcBorders>
            <w:vAlign w:val="center"/>
          </w:tcPr>
          <w:p w:rsidR="00335829" w:rsidRDefault="005F6753">
            <w:pPr>
              <w:pStyle w:val="Header"/>
              <w:tabs>
                <w:tab w:val="clear" w:pos="4153"/>
                <w:tab w:val="clear" w:pos="8306"/>
              </w:tabs>
              <w:jc w:val="both"/>
              <w:rPr>
                <w:lang w:val="fr-BE"/>
              </w:rPr>
            </w:pPr>
            <w:r>
              <w:rPr>
                <w:lang w:val="fr-BE"/>
              </w:rPr>
              <w:t>Adresse professionnelle :</w:t>
            </w:r>
          </w:p>
          <w:p w:rsidR="00335829" w:rsidRDefault="00335829">
            <w:pPr>
              <w:pStyle w:val="Header"/>
              <w:tabs>
                <w:tab w:val="clear" w:pos="4153"/>
                <w:tab w:val="clear" w:pos="8306"/>
              </w:tabs>
              <w:jc w:val="both"/>
              <w:rPr>
                <w:lang w:val="fr-BE"/>
              </w:rPr>
            </w:pP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Rue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pays :</w:t>
            </w:r>
          </w:p>
          <w:p w:rsidR="00335829" w:rsidRDefault="005F6753">
            <w:pPr>
              <w:numPr>
                <w:ilvl w:val="0"/>
                <w:numId w:val="15"/>
              </w:numPr>
              <w:tabs>
                <w:tab w:val="clear" w:pos="720"/>
              </w:tabs>
              <w:ind w:left="360"/>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b/>
                <w:bCs/>
                <w:lang w:val="fr-BE"/>
              </w:rPr>
            </w:pPr>
          </w:p>
        </w:tc>
      </w:tr>
      <w:tr w:rsidR="00335829" w:rsidRPr="00D0769A">
        <w:trPr>
          <w:cantSplit/>
        </w:trPr>
        <w:tc>
          <w:tcPr>
            <w:tcW w:w="4790" w:type="dxa"/>
            <w:tcBorders>
              <w:top w:val="nil"/>
              <w:left w:val="single" w:sz="4" w:space="0" w:color="auto"/>
              <w:bottom w:val="single" w:sz="4" w:space="0" w:color="auto"/>
              <w:right w:val="nil"/>
            </w:tcBorders>
            <w:vAlign w:val="bottom"/>
          </w:tcPr>
          <w:p w:rsidR="00335829" w:rsidRDefault="00335829">
            <w:pPr>
              <w:pStyle w:val="Header"/>
              <w:tabs>
                <w:tab w:val="clear" w:pos="4153"/>
                <w:tab w:val="clear" w:pos="8306"/>
              </w:tabs>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b/>
                <w:bCs/>
                <w:lang w:val="fr-BE"/>
              </w:rPr>
            </w:pPr>
            <w:r>
              <w:rPr>
                <w:highlight w:val="yellow"/>
                <w:lang w:val="fr-BE"/>
              </w:rPr>
              <w:t>Case à utiliser plusieurs fois, le cas échéant</w:t>
            </w:r>
          </w:p>
        </w:tc>
      </w:tr>
      <w:tr w:rsidR="00335829" w:rsidRPr="00D0769A">
        <w:trPr>
          <w:cantSplit/>
        </w:trPr>
        <w:tc>
          <w:tcPr>
            <w:tcW w:w="4790" w:type="dxa"/>
            <w:tcBorders>
              <w:top w:val="single" w:sz="4" w:space="0" w:color="auto"/>
              <w:left w:val="nil"/>
              <w:bottom w:val="nil"/>
              <w:right w:val="nil"/>
            </w:tcBorders>
            <w:vAlign w:val="center"/>
          </w:tcPr>
          <w:p w:rsidR="00335829" w:rsidRDefault="00335829">
            <w:pPr>
              <w:rPr>
                <w:lang w:val="fr-BE"/>
              </w:rPr>
            </w:pPr>
          </w:p>
        </w:tc>
        <w:tc>
          <w:tcPr>
            <w:tcW w:w="4797" w:type="dxa"/>
            <w:tcBorders>
              <w:top w:val="single" w:sz="4" w:space="0" w:color="auto"/>
              <w:left w:val="nil"/>
              <w:bottom w:val="nil"/>
              <w:right w:val="nil"/>
            </w:tcBorders>
            <w:vAlign w:val="center"/>
          </w:tcPr>
          <w:p w:rsidR="00335829" w:rsidRDefault="00335829">
            <w:pPr>
              <w:rPr>
                <w:b/>
                <w:bCs/>
                <w:lang w:val="fr-BE"/>
              </w:rPr>
            </w:pPr>
          </w:p>
        </w:tc>
      </w:tr>
    </w:tbl>
    <w:p w:rsidR="00335829" w:rsidRDefault="005F6753">
      <w:pPr>
        <w:rPr>
          <w:lang w:val="fr-BE"/>
        </w:rPr>
      </w:pPr>
      <w:r>
        <w:rPr>
          <w:lang w:val="fr-BE"/>
        </w:rPr>
        <w:br w:type="page"/>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7"/>
      </w:tblGrid>
      <w:tr w:rsidR="00335829" w:rsidRPr="00D0769A">
        <w:trPr>
          <w:cantSplit/>
          <w:trHeight w:val="445"/>
        </w:trPr>
        <w:tc>
          <w:tcPr>
            <w:tcW w:w="9587" w:type="dxa"/>
            <w:gridSpan w:val="2"/>
            <w:tcBorders>
              <w:top w:val="nil"/>
              <w:left w:val="nil"/>
              <w:bottom w:val="single" w:sz="4" w:space="0" w:color="auto"/>
              <w:right w:val="nil"/>
            </w:tcBorders>
          </w:tcPr>
          <w:p w:rsidR="00335829" w:rsidRDefault="005F6753">
            <w:pPr>
              <w:rPr>
                <w:b/>
                <w:bCs/>
                <w:lang w:val="fr-BE"/>
              </w:rPr>
            </w:pPr>
            <w:r>
              <w:rPr>
                <w:b/>
                <w:bCs/>
                <w:lang w:val="fr-BE"/>
              </w:rPr>
              <w:lastRenderedPageBreak/>
              <w:t xml:space="preserve">Réseau </w:t>
            </w:r>
            <w:r>
              <w:rPr>
                <w:lang w:val="fr-BE"/>
              </w:rPr>
              <w:t>(</w:t>
            </w:r>
            <w:r>
              <w:rPr>
                <w:szCs w:val="17"/>
                <w:lang w:val="fr-BE"/>
              </w:rPr>
              <w:t>art. 3, § 2, 3° et</w:t>
            </w:r>
            <w:r>
              <w:rPr>
                <w:lang w:val="fr-BE"/>
              </w:rPr>
              <w:t xml:space="preserve"> art. 10, § 1</w:t>
            </w:r>
            <w:r>
              <w:rPr>
                <w:vertAlign w:val="superscript"/>
                <w:lang w:val="fr-BE"/>
              </w:rPr>
              <w:t>er</w:t>
            </w:r>
            <w:r>
              <w:rPr>
                <w:lang w:val="fr-BE"/>
              </w:rPr>
              <w:t>, 8° du règlement d’agrément)</w:t>
            </w:r>
          </w:p>
        </w:tc>
      </w:tr>
      <w:tr w:rsidR="00335829" w:rsidRPr="00D0769A">
        <w:trPr>
          <w:cantSplit/>
        </w:trPr>
        <w:tc>
          <w:tcPr>
            <w:tcW w:w="9587" w:type="dxa"/>
            <w:gridSpan w:val="2"/>
            <w:tcBorders>
              <w:top w:val="single" w:sz="4" w:space="0" w:color="auto"/>
              <w:left w:val="single" w:sz="4" w:space="0" w:color="auto"/>
              <w:bottom w:val="single" w:sz="4" w:space="0" w:color="auto"/>
              <w:right w:val="single" w:sz="4" w:space="0" w:color="auto"/>
            </w:tcBorders>
          </w:tcPr>
          <w:p w:rsidR="00335829" w:rsidRDefault="005F6753" w:rsidP="00E53607">
            <w:pPr>
              <w:jc w:val="both"/>
              <w:rPr>
                <w:b/>
                <w:bCs/>
                <w:lang w:val="fr-BE"/>
              </w:rPr>
            </w:pPr>
            <w:r>
              <w:rPr>
                <w:i/>
                <w:iCs/>
                <w:lang w:val="fr-BE"/>
              </w:rPr>
              <w:t>L’appartenance à un réseau et la liste des noms et des adresses des cabinets membres de ce réseau en Belgique, ainsi qu’une description générale des parties du réseau se trouvant en dehors de la Belgique, ou l’indication de l’endroit où ces informations sont accessibles au public</w:t>
            </w:r>
            <w:r>
              <w:rPr>
                <w:rStyle w:val="FootnoteReference"/>
                <w:lang w:val="fr-BE"/>
              </w:rPr>
              <w:footnoteReference w:id="11"/>
            </w:r>
            <w:r>
              <w:rPr>
                <w:lang w:val="fr-BE"/>
              </w:rPr>
              <w:t>.</w:t>
            </w:r>
          </w:p>
        </w:tc>
      </w:tr>
      <w:tr w:rsidR="00335829" w:rsidRPr="00D0769A">
        <w:trPr>
          <w:cantSplit/>
        </w:trPr>
        <w:tc>
          <w:tcPr>
            <w:tcW w:w="9587" w:type="dxa"/>
            <w:gridSpan w:val="2"/>
            <w:tcBorders>
              <w:top w:val="single" w:sz="4" w:space="0" w:color="auto"/>
              <w:left w:val="nil"/>
              <w:bottom w:val="nil"/>
              <w:right w:val="nil"/>
            </w:tcBorders>
          </w:tcPr>
          <w:p w:rsidR="00335829" w:rsidRDefault="00335829">
            <w:pPr>
              <w:autoSpaceDE w:val="0"/>
              <w:autoSpaceDN w:val="0"/>
              <w:adjustRightInd w:val="0"/>
              <w:jc w:val="both"/>
              <w:rPr>
                <w:b/>
                <w:bCs/>
                <w:lang w:val="fr-BE"/>
              </w:rPr>
            </w:pPr>
          </w:p>
        </w:tc>
      </w:tr>
      <w:tr w:rsidR="00335829" w:rsidRPr="00D0769A">
        <w:trPr>
          <w:cantSplit/>
          <w:trHeight w:val="671"/>
        </w:trPr>
        <w:tc>
          <w:tcPr>
            <w:tcW w:w="9587" w:type="dxa"/>
            <w:gridSpan w:val="2"/>
            <w:tcBorders>
              <w:top w:val="nil"/>
              <w:left w:val="nil"/>
              <w:bottom w:val="single" w:sz="4" w:space="0" w:color="auto"/>
              <w:right w:val="nil"/>
            </w:tcBorders>
          </w:tcPr>
          <w:p w:rsidR="00335829" w:rsidRDefault="005F6753">
            <w:pPr>
              <w:jc w:val="both"/>
              <w:rPr>
                <w:lang w:val="fr-BE"/>
              </w:rPr>
            </w:pPr>
            <w:r>
              <w:rPr>
                <w:b/>
                <w:bCs/>
                <w:lang w:val="fr-BE"/>
              </w:rPr>
              <w:t xml:space="preserve">Autres enregistrements </w:t>
            </w:r>
            <w:r>
              <w:rPr>
                <w:lang w:val="fr-BE"/>
              </w:rPr>
              <w:t>(en tant que cabinet d’audit dans un autre Etat membre de l’Union européenne ou en tant qu’entité d’audit dans un pays tiers (</w:t>
            </w:r>
            <w:r>
              <w:rPr>
                <w:szCs w:val="17"/>
                <w:lang w:val="fr-BE"/>
              </w:rPr>
              <w:t>art. 3, § 2, 3° et</w:t>
            </w:r>
            <w:r>
              <w:rPr>
                <w:lang w:val="fr-BE"/>
              </w:rPr>
              <w:t xml:space="preserve"> art. 10, § 1</w:t>
            </w:r>
            <w:r>
              <w:rPr>
                <w:vertAlign w:val="superscript"/>
                <w:lang w:val="fr-BE"/>
              </w:rPr>
              <w:t>er</w:t>
            </w:r>
            <w:r>
              <w:rPr>
                <w:lang w:val="fr-BE"/>
              </w:rPr>
              <w:t>, 9° du  règlement d’agrément)</w:t>
            </w:r>
          </w:p>
        </w:tc>
      </w:tr>
      <w:tr w:rsidR="00335829">
        <w:trPr>
          <w:cantSplit/>
          <w:trHeight w:val="412"/>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Nom de l’autorité compétente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1786"/>
        </w:trPr>
        <w:tc>
          <w:tcPr>
            <w:tcW w:w="4790" w:type="dxa"/>
            <w:tcBorders>
              <w:top w:val="nil"/>
              <w:left w:val="single" w:sz="4" w:space="0" w:color="auto"/>
              <w:bottom w:val="nil"/>
              <w:right w:val="nil"/>
            </w:tcBorders>
            <w:vAlign w:val="center"/>
          </w:tcPr>
          <w:p w:rsidR="00E53607" w:rsidRDefault="00E53607">
            <w:pPr>
              <w:jc w:val="both"/>
              <w:rPr>
                <w:lang w:val="fr-BE"/>
              </w:rPr>
            </w:pP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Adresse de l’autorité compétente </w:t>
            </w:r>
            <w:proofErr w:type="gramStart"/>
            <w:r>
              <w:rPr>
                <w:lang w:val="fr-BE"/>
              </w:rPr>
              <w:t>:Rue</w:t>
            </w:r>
            <w:proofErr w:type="gramEnd"/>
            <w:r>
              <w:rPr>
                <w:lang w:val="fr-BE"/>
              </w:rPr>
              <w:t xml:space="preserve">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Numéro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Code postal :</w:t>
            </w:r>
          </w:p>
          <w:p w:rsidR="00335829" w:rsidRDefault="005F6753">
            <w:pPr>
              <w:pStyle w:val="Header"/>
              <w:numPr>
                <w:ilvl w:val="0"/>
                <w:numId w:val="15"/>
              </w:numPr>
              <w:tabs>
                <w:tab w:val="clear" w:pos="720"/>
                <w:tab w:val="clear" w:pos="4153"/>
                <w:tab w:val="clear" w:pos="8306"/>
                <w:tab w:val="num" w:pos="360"/>
              </w:tabs>
              <w:ind w:left="360"/>
              <w:jc w:val="both"/>
              <w:rPr>
                <w:lang w:val="fr-BE"/>
              </w:rPr>
            </w:pPr>
            <w:r>
              <w:rPr>
                <w:lang w:val="fr-BE"/>
              </w:rPr>
              <w:t>Commune :</w:t>
            </w:r>
          </w:p>
          <w:p w:rsidR="00335829" w:rsidRDefault="005F6753">
            <w:pPr>
              <w:numPr>
                <w:ilvl w:val="0"/>
                <w:numId w:val="18"/>
              </w:numPr>
              <w:jc w:val="both"/>
              <w:rPr>
                <w:lang w:val="fr-BE"/>
              </w:rPr>
            </w:pPr>
            <w:r>
              <w:rPr>
                <w:lang w:val="fr-BE"/>
              </w:rPr>
              <w:t>Pays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360"/>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Numéro d’enregistrement (le cas échéant) :</w:t>
            </w:r>
          </w:p>
        </w:tc>
        <w:tc>
          <w:tcPr>
            <w:tcW w:w="4797" w:type="dxa"/>
            <w:tcBorders>
              <w:top w:val="nil"/>
              <w:left w:val="nil"/>
              <w:bottom w:val="nil"/>
              <w:right w:val="single" w:sz="4" w:space="0" w:color="auto"/>
            </w:tcBorders>
            <w:vAlign w:val="center"/>
          </w:tcPr>
          <w:p w:rsidR="00335829" w:rsidRDefault="00335829">
            <w:pPr>
              <w:pStyle w:val="Header"/>
              <w:tabs>
                <w:tab w:val="clear" w:pos="4153"/>
                <w:tab w:val="clear" w:pos="8306"/>
              </w:tabs>
              <w:jc w:val="both"/>
              <w:rPr>
                <w:lang w:val="fr-BE"/>
              </w:rPr>
            </w:pPr>
          </w:p>
        </w:tc>
      </w:tr>
      <w:tr w:rsidR="00335829" w:rsidRPr="00D0769A">
        <w:trPr>
          <w:cantSplit/>
          <w:trHeight w:val="72"/>
        </w:trPr>
        <w:tc>
          <w:tcPr>
            <w:tcW w:w="4790" w:type="dxa"/>
            <w:tcBorders>
              <w:top w:val="nil"/>
              <w:left w:val="single" w:sz="4" w:space="0" w:color="auto"/>
              <w:bottom w:val="single" w:sz="4" w:space="0" w:color="auto"/>
              <w:right w:val="nil"/>
            </w:tcBorders>
            <w:vAlign w:val="bottom"/>
          </w:tcPr>
          <w:p w:rsidR="00335829" w:rsidRDefault="00335829">
            <w:pPr>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lang w:val="fr-BE"/>
              </w:rPr>
            </w:pPr>
            <w:r>
              <w:rPr>
                <w:highlight w:val="yellow"/>
                <w:lang w:val="fr-BE"/>
              </w:rPr>
              <w:t>Case à utiliser plusieurs fois, le cas échéant</w:t>
            </w:r>
          </w:p>
        </w:tc>
      </w:tr>
      <w:tr w:rsidR="00335829" w:rsidRPr="00D0769A">
        <w:trPr>
          <w:cantSplit/>
        </w:trPr>
        <w:tc>
          <w:tcPr>
            <w:tcW w:w="9587" w:type="dxa"/>
            <w:gridSpan w:val="2"/>
            <w:tcBorders>
              <w:top w:val="single" w:sz="4" w:space="0" w:color="auto"/>
              <w:left w:val="nil"/>
              <w:bottom w:val="nil"/>
              <w:right w:val="nil"/>
            </w:tcBorders>
          </w:tcPr>
          <w:p w:rsidR="00335829" w:rsidRDefault="00335829">
            <w:pPr>
              <w:jc w:val="both"/>
              <w:rPr>
                <w:szCs w:val="17"/>
                <w:lang w:val="fr-BE"/>
              </w:rPr>
            </w:pPr>
          </w:p>
        </w:tc>
      </w:tr>
      <w:tr w:rsidR="00335829" w:rsidRPr="00D0769A">
        <w:trPr>
          <w:cantSplit/>
        </w:trPr>
        <w:tc>
          <w:tcPr>
            <w:tcW w:w="9587" w:type="dxa"/>
            <w:gridSpan w:val="2"/>
            <w:tcBorders>
              <w:top w:val="nil"/>
              <w:left w:val="nil"/>
              <w:bottom w:val="single" w:sz="4" w:space="0" w:color="auto"/>
              <w:right w:val="nil"/>
            </w:tcBorders>
          </w:tcPr>
          <w:p w:rsidR="00335829" w:rsidRDefault="005F6753">
            <w:pPr>
              <w:jc w:val="both"/>
              <w:rPr>
                <w:szCs w:val="17"/>
                <w:lang w:val="fr-BE"/>
              </w:rPr>
            </w:pPr>
            <w:r>
              <w:rPr>
                <w:b/>
                <w:bCs/>
                <w:lang w:val="fr-BE"/>
              </w:rPr>
              <w:t xml:space="preserve">Informations du dossier </w:t>
            </w:r>
            <w:r>
              <w:rPr>
                <w:lang w:val="fr-BE"/>
              </w:rPr>
              <w:t>(</w:t>
            </w:r>
            <w:r>
              <w:rPr>
                <w:szCs w:val="17"/>
                <w:lang w:val="fr-BE"/>
              </w:rPr>
              <w:t>art. 3, § 2, 12° et</w:t>
            </w:r>
            <w:r>
              <w:rPr>
                <w:lang w:val="fr-BE"/>
              </w:rPr>
              <w:t xml:space="preserve"> art. 14, § 1</w:t>
            </w:r>
            <w:r>
              <w:rPr>
                <w:vertAlign w:val="superscript"/>
                <w:lang w:val="fr-BE"/>
              </w:rPr>
              <w:t>er</w:t>
            </w:r>
            <w:r>
              <w:rPr>
                <w:lang w:val="fr-BE"/>
              </w:rPr>
              <w:t xml:space="preserve"> et 3 du règlement </w:t>
            </w:r>
            <w:proofErr w:type="gramStart"/>
            <w:r>
              <w:rPr>
                <w:lang w:val="fr-BE"/>
              </w:rPr>
              <w:t>d’agrément )</w:t>
            </w:r>
            <w:proofErr w:type="gramEnd"/>
          </w:p>
          <w:p w:rsidR="00335829" w:rsidRDefault="00335829">
            <w:pPr>
              <w:pStyle w:val="Header"/>
              <w:tabs>
                <w:tab w:val="clear" w:pos="4153"/>
                <w:tab w:val="clear" w:pos="8306"/>
              </w:tabs>
              <w:jc w:val="both"/>
              <w:rPr>
                <w:lang w:val="fr-BE"/>
              </w:rPr>
            </w:pPr>
          </w:p>
        </w:tc>
      </w:tr>
      <w:tr w:rsidR="00335829">
        <w:trPr>
          <w:cantSplit/>
          <w:trHeight w:val="360"/>
        </w:trPr>
        <w:tc>
          <w:tcPr>
            <w:tcW w:w="4790" w:type="dxa"/>
            <w:tcBorders>
              <w:top w:val="nil"/>
              <w:left w:val="single" w:sz="4" w:space="0" w:color="auto"/>
              <w:bottom w:val="nil"/>
              <w:right w:val="nil"/>
            </w:tcBorders>
            <w:vAlign w:val="center"/>
          </w:tcPr>
          <w:p w:rsidR="00335829" w:rsidRDefault="005F6753">
            <w:pPr>
              <w:pStyle w:val="BodyText"/>
              <w:rPr>
                <w:lang w:val="fr-BE"/>
              </w:rPr>
            </w:pPr>
            <w:r>
              <w:rPr>
                <w:lang w:val="fr-BE"/>
              </w:rPr>
              <w:t xml:space="preserve">Effectue des prestations </w:t>
            </w:r>
            <w:r w:rsidR="00E53607" w:rsidRPr="00E53607">
              <w:rPr>
                <w:lang w:val="fr-BE"/>
              </w:rPr>
              <w:t xml:space="preserve">en Belgique </w:t>
            </w:r>
            <w:r>
              <w:rPr>
                <w:lang w:val="fr-BE"/>
              </w:rPr>
              <w:t>dans des entités d’intérêt public</w:t>
            </w:r>
          </w:p>
          <w:p w:rsidR="00335829" w:rsidRDefault="00335829">
            <w:pPr>
              <w:jc w:val="both"/>
              <w:rPr>
                <w:lang w:val="fr-BE"/>
              </w:rPr>
            </w:pPr>
          </w:p>
        </w:tc>
        <w:tc>
          <w:tcPr>
            <w:tcW w:w="4797" w:type="dxa"/>
            <w:tcBorders>
              <w:top w:val="nil"/>
              <w:left w:val="nil"/>
              <w:bottom w:val="nil"/>
              <w:right w:val="single" w:sz="4" w:space="0" w:color="auto"/>
            </w:tcBorders>
            <w:vAlign w:val="center"/>
          </w:tcPr>
          <w:p w:rsidR="00335829" w:rsidRDefault="005F6753">
            <w:pPr>
              <w:jc w:val="both"/>
              <w:rPr>
                <w:b/>
                <w:bCs/>
                <w:lang w:val="fr-BE"/>
              </w:rPr>
            </w:pPr>
            <w:r>
              <w:rPr>
                <w:b/>
                <w:bCs/>
                <w:lang w:val="fr-BE"/>
              </w:rPr>
              <w:t>Oui/Non</w:t>
            </w:r>
          </w:p>
          <w:p w:rsidR="00335829" w:rsidRDefault="00335829">
            <w:pPr>
              <w:jc w:val="both"/>
              <w:rPr>
                <w:lang w:val="fr-BE"/>
              </w:rPr>
            </w:pPr>
          </w:p>
        </w:tc>
      </w:tr>
      <w:tr w:rsidR="00335829">
        <w:trPr>
          <w:cantSplit/>
          <w:trHeight w:val="360"/>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Enregistrement auprès des autorités compéten-tes belges</w:t>
            </w:r>
          </w:p>
          <w:p w:rsidR="00335829" w:rsidRDefault="00335829">
            <w:pPr>
              <w:jc w:val="both"/>
              <w:rPr>
                <w:lang w:val="fr-BE"/>
              </w:rPr>
            </w:pPr>
          </w:p>
        </w:tc>
        <w:tc>
          <w:tcPr>
            <w:tcW w:w="4797" w:type="dxa"/>
            <w:tcBorders>
              <w:top w:val="nil"/>
              <w:left w:val="nil"/>
              <w:bottom w:val="nil"/>
              <w:right w:val="single" w:sz="4" w:space="0" w:color="auto"/>
            </w:tcBorders>
            <w:vAlign w:val="center"/>
          </w:tcPr>
          <w:p w:rsidR="00335829" w:rsidRDefault="005F6753">
            <w:pPr>
              <w:jc w:val="both"/>
              <w:rPr>
                <w:lang w:val="fr-BE"/>
              </w:rPr>
            </w:pPr>
            <w:r>
              <w:rPr>
                <w:lang w:val="fr-BE"/>
              </w:rPr>
              <w:t>CBFA/OCM</w:t>
            </w:r>
          </w:p>
        </w:tc>
      </w:tr>
      <w:tr w:rsidR="00335829">
        <w:trPr>
          <w:cantSplit/>
          <w:trHeight w:val="360"/>
        </w:trPr>
        <w:tc>
          <w:tcPr>
            <w:tcW w:w="4790" w:type="dxa"/>
            <w:tcBorders>
              <w:top w:val="nil"/>
              <w:left w:val="single" w:sz="4" w:space="0" w:color="auto"/>
              <w:bottom w:val="single" w:sz="4" w:space="0" w:color="auto"/>
              <w:right w:val="nil"/>
            </w:tcBorders>
            <w:vAlign w:val="center"/>
          </w:tcPr>
          <w:p w:rsidR="00335829" w:rsidRDefault="005F6753">
            <w:pPr>
              <w:jc w:val="both"/>
              <w:rPr>
                <w:lang w:val="fr-BE"/>
              </w:rPr>
            </w:pPr>
            <w:r>
              <w:rPr>
                <w:lang w:val="fr-BE"/>
              </w:rPr>
              <w:t>Enregistrement auprès d’autres organisations professionnelles économiques</w:t>
            </w:r>
            <w:r w:rsidR="00E53607">
              <w:rPr>
                <w:lang w:val="fr-BE"/>
              </w:rPr>
              <w:t xml:space="preserve"> en Belgique</w:t>
            </w:r>
          </w:p>
          <w:p w:rsidR="00335829" w:rsidRDefault="00335829">
            <w:pPr>
              <w:jc w:val="both"/>
              <w:rPr>
                <w:lang w:val="fr-BE"/>
              </w:rPr>
            </w:pPr>
          </w:p>
        </w:tc>
        <w:tc>
          <w:tcPr>
            <w:tcW w:w="4797" w:type="dxa"/>
            <w:tcBorders>
              <w:top w:val="nil"/>
              <w:left w:val="nil"/>
              <w:bottom w:val="single" w:sz="4" w:space="0" w:color="auto"/>
              <w:right w:val="single" w:sz="4" w:space="0" w:color="auto"/>
            </w:tcBorders>
            <w:vAlign w:val="center"/>
          </w:tcPr>
          <w:p w:rsidR="00335829" w:rsidRDefault="005F6753">
            <w:pPr>
              <w:jc w:val="both"/>
              <w:rPr>
                <w:lang w:val="fr-BE"/>
              </w:rPr>
            </w:pPr>
            <w:r>
              <w:rPr>
                <w:lang w:val="fr-BE"/>
              </w:rPr>
              <w:t>IEC/IPCF</w:t>
            </w:r>
          </w:p>
        </w:tc>
      </w:tr>
    </w:tbl>
    <w:p w:rsidR="00335829" w:rsidRDefault="00335829">
      <w:pPr>
        <w:jc w:val="both"/>
        <w:rPr>
          <w:lang w:val="fr-BE"/>
        </w:rPr>
      </w:pPr>
    </w:p>
    <w:p w:rsidR="00CE5320" w:rsidRDefault="00CE5320">
      <w:pPr>
        <w:jc w:val="both"/>
        <w:rPr>
          <w:b/>
          <w:lang w:val="fr-BE"/>
        </w:rPr>
      </w:pPr>
    </w:p>
    <w:p w:rsidR="00E53607" w:rsidRPr="00D0769A" w:rsidRDefault="00CE5320" w:rsidP="00D0769A">
      <w:pPr>
        <w:pBdr>
          <w:top w:val="single" w:sz="4" w:space="1" w:color="auto"/>
          <w:left w:val="single" w:sz="4" w:space="4" w:color="auto"/>
          <w:bottom w:val="single" w:sz="4" w:space="1" w:color="auto"/>
          <w:right w:val="single" w:sz="4" w:space="13" w:color="auto"/>
        </w:pBdr>
        <w:jc w:val="both"/>
        <w:rPr>
          <w:b/>
          <w:lang w:val="fr-BE"/>
        </w:rPr>
      </w:pPr>
      <w:r>
        <w:rPr>
          <w:b/>
          <w:lang w:val="fr-BE"/>
        </w:rPr>
        <w:t xml:space="preserve">Choix linguistique pour la </w:t>
      </w:r>
      <w:r w:rsidR="00E53607">
        <w:rPr>
          <w:b/>
          <w:lang w:val="fr-BE"/>
        </w:rPr>
        <w:t>communication avec l’Institut</w:t>
      </w:r>
    </w:p>
    <w:p w:rsidR="00E53607" w:rsidRDefault="00E53607" w:rsidP="00D0769A">
      <w:pPr>
        <w:pBdr>
          <w:top w:val="single" w:sz="4" w:space="1" w:color="auto"/>
          <w:left w:val="single" w:sz="4" w:space="4" w:color="auto"/>
          <w:bottom w:val="single" w:sz="4" w:space="1" w:color="auto"/>
          <w:right w:val="single" w:sz="4" w:space="13" w:color="auto"/>
        </w:pBdr>
        <w:jc w:val="both"/>
        <w:rPr>
          <w:lang w:val="fr-BE"/>
        </w:rPr>
      </w:pPr>
    </w:p>
    <w:p w:rsidR="00D23908" w:rsidRDefault="00D23908" w:rsidP="00D0769A">
      <w:pPr>
        <w:pBdr>
          <w:top w:val="single" w:sz="4" w:space="1" w:color="auto"/>
          <w:left w:val="single" w:sz="4" w:space="4" w:color="auto"/>
          <w:bottom w:val="single" w:sz="4" w:space="1" w:color="auto"/>
          <w:right w:val="single" w:sz="4" w:space="13" w:color="auto"/>
        </w:pBdr>
        <w:jc w:val="both"/>
        <w:rPr>
          <w:lang w:val="fr-BE"/>
        </w:rPr>
      </w:pPr>
      <w:r>
        <w:rPr>
          <w:lang w:val="fr-BE"/>
        </w:rPr>
        <w:t xml:space="preserve">Veuillez </w:t>
      </w:r>
      <w:r w:rsidR="00CE5320">
        <w:rPr>
          <w:lang w:val="fr-BE"/>
        </w:rPr>
        <w:t xml:space="preserve">préciser votre choix linguistique pour </w:t>
      </w:r>
      <w:r>
        <w:rPr>
          <w:lang w:val="fr-BE"/>
        </w:rPr>
        <w:t>toute communication avec l’IRE :</w:t>
      </w:r>
    </w:p>
    <w:p w:rsidR="00D23908" w:rsidRDefault="00D23908" w:rsidP="00D0769A">
      <w:pPr>
        <w:pBdr>
          <w:top w:val="single" w:sz="4" w:space="1" w:color="auto"/>
          <w:left w:val="single" w:sz="4" w:space="4" w:color="auto"/>
          <w:bottom w:val="single" w:sz="4" w:space="1" w:color="auto"/>
          <w:right w:val="single" w:sz="4" w:space="13" w:color="auto"/>
        </w:pBdr>
        <w:jc w:val="both"/>
        <w:rPr>
          <w:lang w:val="fr-BE"/>
        </w:rPr>
      </w:pPr>
    </w:p>
    <w:p w:rsidR="00D23908" w:rsidRDefault="00CE5320" w:rsidP="00D0769A">
      <w:pPr>
        <w:pBdr>
          <w:top w:val="single" w:sz="4" w:space="1" w:color="auto"/>
          <w:left w:val="single" w:sz="4" w:space="4" w:color="auto"/>
          <w:bottom w:val="single" w:sz="4" w:space="1" w:color="auto"/>
          <w:right w:val="single" w:sz="4" w:space="13" w:color="auto"/>
        </w:pBdr>
        <w:tabs>
          <w:tab w:val="left" w:pos="1985"/>
        </w:tabs>
        <w:jc w:val="both"/>
        <w:rPr>
          <w:lang w:val="fr-BE"/>
        </w:rPr>
      </w:pPr>
      <w:proofErr w:type="gramStart"/>
      <w:r>
        <w:rPr>
          <w:lang w:val="fr-BE"/>
        </w:rPr>
        <w:t>néerlandais</w:t>
      </w:r>
      <w:proofErr w:type="gramEnd"/>
      <w:r>
        <w:rPr>
          <w:lang w:val="fr-BE"/>
        </w:rPr>
        <w:tab/>
      </w:r>
      <w:r w:rsidRPr="00D0769A">
        <w:rPr>
          <w:b/>
          <w:lang w:val="fr-BE"/>
        </w:rPr>
        <w:t>Oui/Non</w:t>
      </w:r>
    </w:p>
    <w:p w:rsidR="00CE5320" w:rsidRDefault="00CE5320" w:rsidP="00D0769A">
      <w:pPr>
        <w:pBdr>
          <w:top w:val="single" w:sz="4" w:space="1" w:color="auto"/>
          <w:left w:val="single" w:sz="4" w:space="4" w:color="auto"/>
          <w:bottom w:val="single" w:sz="4" w:space="1" w:color="auto"/>
          <w:right w:val="single" w:sz="4" w:space="13" w:color="auto"/>
        </w:pBdr>
        <w:tabs>
          <w:tab w:val="left" w:pos="1985"/>
        </w:tabs>
        <w:jc w:val="both"/>
        <w:rPr>
          <w:b/>
          <w:lang w:val="fr-BE"/>
        </w:rPr>
      </w:pPr>
      <w:proofErr w:type="gramStart"/>
      <w:r>
        <w:rPr>
          <w:lang w:val="fr-BE"/>
        </w:rPr>
        <w:t>français</w:t>
      </w:r>
      <w:proofErr w:type="gramEnd"/>
      <w:r>
        <w:rPr>
          <w:lang w:val="fr-BE"/>
        </w:rPr>
        <w:tab/>
      </w:r>
      <w:r w:rsidRPr="00D0769A">
        <w:rPr>
          <w:b/>
          <w:lang w:val="fr-BE"/>
        </w:rPr>
        <w:t>Oui/Non</w:t>
      </w:r>
    </w:p>
    <w:p w:rsidR="00CE5320" w:rsidRDefault="00CE5320" w:rsidP="00D0769A">
      <w:pPr>
        <w:tabs>
          <w:tab w:val="left" w:pos="1985"/>
        </w:tabs>
        <w:jc w:val="both"/>
        <w:rPr>
          <w:b/>
          <w:lang w:val="fr-BE"/>
        </w:rPr>
      </w:pPr>
    </w:p>
    <w:p w:rsidR="00CE5320" w:rsidRDefault="00CE5320" w:rsidP="00D0769A">
      <w:pPr>
        <w:tabs>
          <w:tab w:val="left" w:pos="1985"/>
        </w:tabs>
        <w:jc w:val="both"/>
        <w:rPr>
          <w:lang w:val="fr-BE"/>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7"/>
      </w:tblGrid>
      <w:tr w:rsidR="00335829">
        <w:trPr>
          <w:cantSplit/>
          <w:trHeight w:val="360"/>
        </w:trPr>
        <w:tc>
          <w:tcPr>
            <w:tcW w:w="4790" w:type="dxa"/>
            <w:tcBorders>
              <w:top w:val="single" w:sz="4" w:space="0" w:color="auto"/>
              <w:left w:val="single" w:sz="4" w:space="0" w:color="auto"/>
              <w:bottom w:val="nil"/>
              <w:right w:val="nil"/>
            </w:tcBorders>
            <w:vAlign w:val="center"/>
          </w:tcPr>
          <w:p w:rsidR="00335829" w:rsidRDefault="005F6753">
            <w:pPr>
              <w:jc w:val="both"/>
              <w:rPr>
                <w:lang w:val="fr-BE"/>
              </w:rPr>
            </w:pPr>
            <w:r>
              <w:rPr>
                <w:lang w:val="fr-BE"/>
              </w:rPr>
              <w:t>Date :</w:t>
            </w:r>
          </w:p>
        </w:tc>
        <w:tc>
          <w:tcPr>
            <w:tcW w:w="4797" w:type="dxa"/>
            <w:tcBorders>
              <w:top w:val="single" w:sz="4" w:space="0" w:color="auto"/>
              <w:left w:val="nil"/>
              <w:bottom w:val="nil"/>
              <w:right w:val="single" w:sz="4" w:space="0" w:color="auto"/>
            </w:tcBorders>
            <w:vAlign w:val="center"/>
          </w:tcPr>
          <w:p w:rsidR="00335829" w:rsidRDefault="00335829">
            <w:pPr>
              <w:jc w:val="both"/>
              <w:rPr>
                <w:lang w:val="fr-BE"/>
              </w:rPr>
            </w:pPr>
          </w:p>
        </w:tc>
      </w:tr>
      <w:tr w:rsidR="00335829">
        <w:trPr>
          <w:cantSplit/>
          <w:trHeight w:val="360"/>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 xml:space="preserve">Nom du signataire :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trPr>
          <w:cantSplit/>
          <w:trHeight w:val="360"/>
        </w:trPr>
        <w:tc>
          <w:tcPr>
            <w:tcW w:w="4790" w:type="dxa"/>
            <w:tcBorders>
              <w:top w:val="nil"/>
              <w:left w:val="single" w:sz="4" w:space="0" w:color="auto"/>
              <w:bottom w:val="nil"/>
              <w:right w:val="nil"/>
            </w:tcBorders>
            <w:vAlign w:val="center"/>
          </w:tcPr>
          <w:p w:rsidR="00335829" w:rsidRDefault="005F6753">
            <w:pPr>
              <w:jc w:val="both"/>
              <w:rPr>
                <w:lang w:val="fr-BE"/>
              </w:rPr>
            </w:pPr>
            <w:r>
              <w:rPr>
                <w:lang w:val="fr-BE"/>
              </w:rPr>
              <w:t>Signature :</w:t>
            </w:r>
          </w:p>
        </w:tc>
        <w:tc>
          <w:tcPr>
            <w:tcW w:w="4797" w:type="dxa"/>
            <w:tcBorders>
              <w:top w:val="nil"/>
              <w:left w:val="nil"/>
              <w:bottom w:val="nil"/>
              <w:right w:val="single" w:sz="4" w:space="0" w:color="auto"/>
            </w:tcBorders>
            <w:vAlign w:val="center"/>
          </w:tcPr>
          <w:p w:rsidR="00335829" w:rsidRDefault="00335829">
            <w:pPr>
              <w:jc w:val="both"/>
              <w:rPr>
                <w:lang w:val="fr-BE"/>
              </w:rPr>
            </w:pPr>
          </w:p>
        </w:tc>
      </w:tr>
      <w:tr w:rsidR="00335829" w:rsidRPr="00D0769A">
        <w:trPr>
          <w:cantSplit/>
          <w:trHeight w:val="78"/>
        </w:trPr>
        <w:tc>
          <w:tcPr>
            <w:tcW w:w="4790" w:type="dxa"/>
            <w:tcBorders>
              <w:top w:val="nil"/>
              <w:left w:val="single" w:sz="4" w:space="0" w:color="auto"/>
              <w:bottom w:val="single" w:sz="4" w:space="0" w:color="auto"/>
              <w:right w:val="nil"/>
            </w:tcBorders>
            <w:vAlign w:val="bottom"/>
          </w:tcPr>
          <w:p w:rsidR="00335829" w:rsidRDefault="00335829">
            <w:pPr>
              <w:jc w:val="right"/>
              <w:rPr>
                <w:lang w:val="fr-BE"/>
              </w:rPr>
            </w:pPr>
          </w:p>
        </w:tc>
        <w:tc>
          <w:tcPr>
            <w:tcW w:w="4797" w:type="dxa"/>
            <w:tcBorders>
              <w:top w:val="nil"/>
              <w:left w:val="nil"/>
              <w:bottom w:val="single" w:sz="4" w:space="0" w:color="auto"/>
              <w:right w:val="single" w:sz="4" w:space="0" w:color="auto"/>
            </w:tcBorders>
            <w:vAlign w:val="bottom"/>
          </w:tcPr>
          <w:p w:rsidR="00335829" w:rsidRDefault="005F6753">
            <w:pPr>
              <w:jc w:val="right"/>
              <w:rPr>
                <w:lang w:val="fr-BE"/>
              </w:rPr>
            </w:pPr>
            <w:r>
              <w:rPr>
                <w:highlight w:val="yellow"/>
                <w:lang w:val="fr-BE"/>
              </w:rPr>
              <w:t>Case à utiliser plusieurs fois, le cas échéant</w:t>
            </w:r>
          </w:p>
        </w:tc>
      </w:tr>
    </w:tbl>
    <w:p w:rsidR="00335829" w:rsidRDefault="00335829">
      <w:pPr>
        <w:rPr>
          <w:lang w:val="fr-BE"/>
        </w:rPr>
      </w:pPr>
    </w:p>
    <w:p w:rsidR="00335829" w:rsidRDefault="00335829">
      <w:pPr>
        <w:rPr>
          <w:lang w:val="fr-BE"/>
        </w:rPr>
      </w:pPr>
    </w:p>
    <w:p w:rsidR="00335829" w:rsidRDefault="005F6753">
      <w:pPr>
        <w:jc w:val="both"/>
        <w:rPr>
          <w:b/>
          <w:bCs/>
          <w:lang w:val="fr-BE"/>
        </w:rPr>
      </w:pPr>
      <w:r>
        <w:rPr>
          <w:b/>
          <w:bCs/>
          <w:lang w:val="fr-BE"/>
        </w:rPr>
        <w:br w:type="page"/>
      </w:r>
      <w:r>
        <w:rPr>
          <w:b/>
          <w:bCs/>
          <w:lang w:val="fr-BE"/>
        </w:rPr>
        <w:lastRenderedPageBreak/>
        <w:t>Documents à transmettre</w:t>
      </w:r>
    </w:p>
    <w:p w:rsidR="00335829" w:rsidRDefault="00335829">
      <w:pPr>
        <w:jc w:val="both"/>
        <w:rPr>
          <w:lang w:val="fr-BE"/>
        </w:rPr>
      </w:pPr>
    </w:p>
    <w:p w:rsidR="00335829" w:rsidRDefault="005F6753">
      <w:pPr>
        <w:jc w:val="both"/>
        <w:rPr>
          <w:szCs w:val="17"/>
          <w:lang w:val="fr-BE"/>
        </w:rPr>
      </w:pPr>
      <w:r>
        <w:rPr>
          <w:szCs w:val="17"/>
          <w:lang w:val="fr-BE"/>
        </w:rPr>
        <w:t>Outre l’information susmentionnée, les documents suivants doivent notamment être repris dans le dossier à joindre à la demande d’admission à la qualité de réviseur d’entreprises :</w:t>
      </w:r>
    </w:p>
    <w:p w:rsidR="00335829" w:rsidRDefault="00335829">
      <w:pPr>
        <w:jc w:val="both"/>
        <w:rPr>
          <w:lang w:val="fr-BE"/>
        </w:rPr>
      </w:pPr>
    </w:p>
    <w:p w:rsidR="00CE5320" w:rsidRPr="00CE5320" w:rsidRDefault="00FE28AD" w:rsidP="00D0769A">
      <w:pPr>
        <w:pStyle w:val="ListParagraph"/>
        <w:numPr>
          <w:ilvl w:val="0"/>
          <w:numId w:val="20"/>
        </w:numPr>
        <w:jc w:val="both"/>
        <w:rPr>
          <w:lang w:val="fr-BE"/>
        </w:rPr>
      </w:pPr>
      <w:r>
        <w:rPr>
          <w:lang w:val="fr-BE"/>
        </w:rPr>
        <w:t xml:space="preserve">une attestation délivrée par l’autorité compétente de l’Etat membre </w:t>
      </w:r>
      <w:r w:rsidR="00900B86">
        <w:rPr>
          <w:lang w:val="fr-BE"/>
        </w:rPr>
        <w:t>d’origine du demandeur, certifiant que l’entité est autorisée à exercer dans l’Etat membre d’origine le contrôle légal des états financiers d’entreprises</w:t>
      </w:r>
      <w:r w:rsidR="00D33DA9">
        <w:rPr>
          <w:lang w:val="fr-BE"/>
        </w:rPr>
        <w:t xml:space="preserve"> et est inscrite en tant que telle dans le registre public de l’autorité compétente (conformément à l’art. 3, § 2, 12°</w:t>
      </w:r>
      <w:r w:rsidR="002C4E0D">
        <w:rPr>
          <w:lang w:val="fr-BE"/>
        </w:rPr>
        <w:t xml:space="preserve"> du règlement d’agrément</w:t>
      </w:r>
      <w:r w:rsidR="00D33DA9">
        <w:rPr>
          <w:lang w:val="fr-BE"/>
        </w:rPr>
        <w:t xml:space="preserve">) ; </w:t>
      </w:r>
      <w:r w:rsidR="00900B86">
        <w:rPr>
          <w:lang w:val="fr-BE"/>
        </w:rPr>
        <w:t xml:space="preserve"> </w:t>
      </w:r>
    </w:p>
    <w:p w:rsidR="00335829" w:rsidRDefault="005F6753">
      <w:pPr>
        <w:numPr>
          <w:ilvl w:val="0"/>
          <w:numId w:val="20"/>
        </w:numPr>
        <w:autoSpaceDE w:val="0"/>
        <w:autoSpaceDN w:val="0"/>
        <w:adjustRightInd w:val="0"/>
        <w:jc w:val="both"/>
        <w:rPr>
          <w:szCs w:val="17"/>
          <w:lang w:val="fr-BE"/>
        </w:rPr>
      </w:pPr>
      <w:r>
        <w:rPr>
          <w:szCs w:val="17"/>
          <w:lang w:val="fr-BE"/>
        </w:rPr>
        <w:t>les statuts ou, le cas échéant, une convention équivalente de la personne morale ou de l’entité (art. 3, § 2, 1° du règlement d’agrément) ;</w:t>
      </w:r>
    </w:p>
    <w:p w:rsidR="00335829" w:rsidRDefault="005F6753">
      <w:pPr>
        <w:numPr>
          <w:ilvl w:val="0"/>
          <w:numId w:val="20"/>
        </w:numPr>
        <w:autoSpaceDE w:val="0"/>
        <w:autoSpaceDN w:val="0"/>
        <w:adjustRightInd w:val="0"/>
        <w:jc w:val="both"/>
        <w:rPr>
          <w:szCs w:val="17"/>
          <w:lang w:val="fr-BE"/>
        </w:rPr>
      </w:pPr>
      <w:r>
        <w:rPr>
          <w:szCs w:val="17"/>
          <w:lang w:val="fr-BE"/>
        </w:rPr>
        <w:t>les comptes annuels de la personne morale ou de l’entité des 5 derniers exercices ou depuis sa constitution si celle-ci remonte à moins de 5 ans (art. 3, § 2, 2° du règlement d’agrément) ;</w:t>
      </w:r>
    </w:p>
    <w:p w:rsidR="00335829" w:rsidRDefault="005F6753">
      <w:pPr>
        <w:numPr>
          <w:ilvl w:val="0"/>
          <w:numId w:val="20"/>
        </w:numPr>
        <w:autoSpaceDE w:val="0"/>
        <w:autoSpaceDN w:val="0"/>
        <w:adjustRightInd w:val="0"/>
        <w:jc w:val="both"/>
        <w:rPr>
          <w:szCs w:val="17"/>
          <w:lang w:val="fr-BE"/>
        </w:rPr>
      </w:pPr>
      <w:r>
        <w:rPr>
          <w:szCs w:val="17"/>
          <w:lang w:val="fr-BE"/>
        </w:rPr>
        <w:t>la description des activités et la justification ou la décision que les activités ont, ou auront en cas d’admission, trait à l’exercice de missions de révision visées à l’article 4 de la loi et à l’exercice d’activités compatibles avec la qualité de réviseur d’entreprises (art. 3, § 2, 8° du règlement d’agrément) ;</w:t>
      </w:r>
    </w:p>
    <w:p w:rsidR="00335829" w:rsidRDefault="005F6753">
      <w:pPr>
        <w:numPr>
          <w:ilvl w:val="0"/>
          <w:numId w:val="20"/>
        </w:numPr>
        <w:autoSpaceDE w:val="0"/>
        <w:autoSpaceDN w:val="0"/>
        <w:adjustRightInd w:val="0"/>
        <w:jc w:val="both"/>
        <w:rPr>
          <w:szCs w:val="17"/>
          <w:lang w:val="fr-BE"/>
        </w:rPr>
      </w:pPr>
      <w:r>
        <w:rPr>
          <w:lang w:val="fr-BE"/>
        </w:rPr>
        <w:t>la justification du respect des conditions imposées à la personne morale ou à l’entité, à son organe de gestion ainsi qu’à ses propriétaires et actionnaires par l’article 6 de la loi</w:t>
      </w:r>
      <w:r>
        <w:rPr>
          <w:rStyle w:val="FootnoteReference"/>
          <w:szCs w:val="17"/>
          <w:lang w:val="fr-BE"/>
        </w:rPr>
        <w:footnoteReference w:id="12"/>
      </w:r>
      <w:r>
        <w:rPr>
          <w:szCs w:val="17"/>
          <w:lang w:val="fr-BE"/>
        </w:rPr>
        <w:t xml:space="preserve"> (art. 3, § 2, 9° du règlement d’agrément) ; </w:t>
      </w:r>
    </w:p>
    <w:p w:rsidR="00335829" w:rsidRDefault="005F6753">
      <w:pPr>
        <w:numPr>
          <w:ilvl w:val="0"/>
          <w:numId w:val="20"/>
        </w:numPr>
        <w:autoSpaceDE w:val="0"/>
        <w:autoSpaceDN w:val="0"/>
        <w:adjustRightInd w:val="0"/>
        <w:jc w:val="both"/>
        <w:rPr>
          <w:szCs w:val="17"/>
          <w:lang w:val="fr-BE"/>
        </w:rPr>
      </w:pPr>
      <w:r>
        <w:rPr>
          <w:lang w:val="fr-BE"/>
        </w:rPr>
        <w:t>une description précise de l’organisation et du fonctionnement de la personne morale ou de l’entité, de ses méthodes de travail et des systèmes internes de contrôle de qualité qu’elle a mis en place</w:t>
      </w:r>
      <w:r>
        <w:rPr>
          <w:szCs w:val="17"/>
          <w:lang w:val="fr-BE"/>
        </w:rPr>
        <w:t xml:space="preserve"> (art. 3, § 2, 10° du règlement d’agrément) ;</w:t>
      </w:r>
    </w:p>
    <w:p w:rsidR="00335829" w:rsidRDefault="005F6753">
      <w:pPr>
        <w:numPr>
          <w:ilvl w:val="0"/>
          <w:numId w:val="20"/>
        </w:numPr>
        <w:autoSpaceDE w:val="0"/>
        <w:autoSpaceDN w:val="0"/>
        <w:adjustRightInd w:val="0"/>
        <w:jc w:val="both"/>
        <w:rPr>
          <w:lang w:val="fr-BE"/>
        </w:rPr>
      </w:pPr>
      <w:r>
        <w:rPr>
          <w:lang w:val="fr-BE"/>
        </w:rPr>
        <w:t>tous les éléments permettant de vérifier le respect des dispositions des articles 13 et 14 de la loi</w:t>
      </w:r>
      <w:r>
        <w:rPr>
          <w:rStyle w:val="FootnoteReference"/>
          <w:lang w:val="fr-BE"/>
        </w:rPr>
        <w:footnoteReference w:id="13"/>
      </w:r>
      <w:r>
        <w:rPr>
          <w:szCs w:val="17"/>
          <w:lang w:val="fr-BE"/>
        </w:rPr>
        <w:t xml:space="preserve"> (art. 3, § 2, 11° du règlement d’agrément) ;</w:t>
      </w:r>
    </w:p>
    <w:p w:rsidR="00335829" w:rsidRDefault="005F6753">
      <w:pPr>
        <w:numPr>
          <w:ilvl w:val="0"/>
          <w:numId w:val="19"/>
        </w:numPr>
        <w:autoSpaceDE w:val="0"/>
        <w:autoSpaceDN w:val="0"/>
        <w:adjustRightInd w:val="0"/>
        <w:jc w:val="both"/>
        <w:rPr>
          <w:szCs w:val="17"/>
          <w:lang w:val="fr-BE"/>
        </w:rPr>
      </w:pPr>
      <w:r>
        <w:rPr>
          <w:lang w:val="fr-BE"/>
        </w:rPr>
        <w:t>la liste des entreprises affiliées du cabinet de révision</w:t>
      </w:r>
      <w:r>
        <w:rPr>
          <w:szCs w:val="17"/>
          <w:lang w:val="fr-BE"/>
        </w:rPr>
        <w:t xml:space="preserve"> (art. 14, § 3, alinéa 2, 2° du règlement d’agrément) ;</w:t>
      </w:r>
    </w:p>
    <w:p w:rsidR="00335829" w:rsidRDefault="005F6753">
      <w:pPr>
        <w:numPr>
          <w:ilvl w:val="0"/>
          <w:numId w:val="19"/>
        </w:numPr>
        <w:autoSpaceDE w:val="0"/>
        <w:autoSpaceDN w:val="0"/>
        <w:adjustRightInd w:val="0"/>
        <w:jc w:val="both"/>
        <w:rPr>
          <w:lang w:val="fr-BE"/>
        </w:rPr>
      </w:pPr>
      <w:r>
        <w:rPr>
          <w:lang w:val="fr-BE"/>
        </w:rPr>
        <w:t>la liste des cabinets de révision, des cabinets d’audit (dans l’Union européenne) et des entités d’audit de pays tiers (en dehors de l’Union européenne) dans lesquels le cabinet détient des actions ou parts.</w:t>
      </w:r>
      <w:r>
        <w:rPr>
          <w:szCs w:val="17"/>
          <w:lang w:val="fr-BE"/>
        </w:rPr>
        <w:t xml:space="preserve"> (art 14, § 3, alinéa 2, 4° du règlement (d’agrément).</w:t>
      </w:r>
    </w:p>
    <w:sectPr w:rsidR="00335829">
      <w:headerReference w:type="default" r:id="rId8"/>
      <w:footerReference w:type="default" r:id="rId9"/>
      <w:headerReference w:type="first" r:id="rId10"/>
      <w:footerReference w:type="first" r:id="rId11"/>
      <w:pgSz w:w="11906" w:h="16838" w:code="9"/>
      <w:pgMar w:top="357" w:right="924" w:bottom="1078" w:left="1797" w:header="709" w:footer="476" w:gutter="0"/>
      <w:paperSrc w:first="262" w:other="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AA" w:rsidRDefault="00F242AA">
      <w:r>
        <w:separator/>
      </w:r>
    </w:p>
  </w:endnote>
  <w:endnote w:type="continuationSeparator" w:id="0">
    <w:p w:rsidR="00F242AA" w:rsidRDefault="00F2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20" w:rsidRDefault="00CE5320">
    <w:pPr>
      <w:pStyle w:val="Foote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D0769A">
      <w:rPr>
        <w:rStyle w:val="PageNumber"/>
        <w:noProof/>
        <w:sz w:val="20"/>
      </w:rPr>
      <w:t>2</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D0769A">
      <w:rPr>
        <w:rStyle w:val="PageNumber"/>
        <w:noProof/>
        <w:sz w:val="20"/>
      </w:rPr>
      <w:t>14</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20" w:rsidRPr="005F6753" w:rsidRDefault="00CE5320">
    <w:pPr>
      <w:pStyle w:val="Footer"/>
      <w:jc w:val="center"/>
      <w:rPr>
        <w:rStyle w:val="PageNumber"/>
        <w:sz w:val="20"/>
        <w:lang w:val="fr-FR"/>
      </w:rPr>
    </w:pPr>
    <w:r w:rsidRPr="005F6753">
      <w:rPr>
        <w:rStyle w:val="PageNumber"/>
        <w:sz w:val="20"/>
        <w:lang w:val="fr-FR"/>
      </w:rPr>
      <w:t>EVM/</w:t>
    </w:r>
    <w:proofErr w:type="spellStart"/>
    <w:r w:rsidRPr="005F6753">
      <w:rPr>
        <w:rStyle w:val="PageNumber"/>
        <w:sz w:val="20"/>
        <w:lang w:val="fr-FR"/>
      </w:rPr>
      <w:t>evm</w:t>
    </w:r>
    <w:proofErr w:type="spellEnd"/>
    <w:r w:rsidRPr="005F6753">
      <w:rPr>
        <w:rStyle w:val="PageNumber"/>
        <w:sz w:val="20"/>
        <w:lang w:val="fr-FR"/>
      </w:rPr>
      <w:t>/traduction VY/relu et complété par FB/version 12 septembre 2007</w:t>
    </w:r>
  </w:p>
  <w:p w:rsidR="00CE5320" w:rsidRDefault="00CE5320">
    <w:pPr>
      <w:pStyle w:val="Foote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D0769A">
      <w:rPr>
        <w:rStyle w:val="PageNumber"/>
        <w:noProof/>
        <w:sz w:val="20"/>
      </w:rPr>
      <w:t>1</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D0769A">
      <w:rPr>
        <w:rStyle w:val="PageNumber"/>
        <w:noProof/>
        <w:sz w:val="20"/>
      </w:rPr>
      <w:t>14</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AA" w:rsidRDefault="00F242AA">
      <w:r>
        <w:separator/>
      </w:r>
    </w:p>
  </w:footnote>
  <w:footnote w:type="continuationSeparator" w:id="0">
    <w:p w:rsidR="00F242AA" w:rsidRDefault="00F242AA">
      <w:r>
        <w:continuationSeparator/>
      </w:r>
    </w:p>
  </w:footnote>
  <w:footnote w:id="1">
    <w:p w:rsidR="00CE5320" w:rsidRDefault="00CE5320">
      <w:pPr>
        <w:pStyle w:val="FootnoteText"/>
        <w:jc w:val="both"/>
        <w:rPr>
          <w:sz w:val="18"/>
          <w:lang w:val="fr-BE"/>
        </w:rPr>
      </w:pPr>
      <w:r>
        <w:rPr>
          <w:rStyle w:val="FootnoteReference"/>
          <w:sz w:val="18"/>
        </w:rPr>
        <w:footnoteRef/>
      </w:r>
      <w:r>
        <w:rPr>
          <w:sz w:val="18"/>
          <w:lang w:val="fr-BE"/>
        </w:rPr>
        <w:t xml:space="preserve"> Arrêté royal du 30 avril 2007 relatif à l’agrément des réviseurs d’entreprises et au registre public. </w:t>
      </w:r>
    </w:p>
  </w:footnote>
  <w:footnote w:id="2">
    <w:p w:rsidR="00CE5320" w:rsidRDefault="00CE5320">
      <w:pPr>
        <w:pStyle w:val="FootnoteText"/>
        <w:jc w:val="both"/>
        <w:rPr>
          <w:lang w:val="fr-BE"/>
        </w:rPr>
      </w:pPr>
      <w:r>
        <w:rPr>
          <w:rStyle w:val="FootnoteReference"/>
          <w:lang w:val="fr-BE"/>
        </w:rPr>
        <w:footnoteRef/>
      </w:r>
      <w:r>
        <w:rPr>
          <w:sz w:val="18"/>
          <w:lang w:val="fr-BE"/>
        </w:rPr>
        <w:t>Arrêté royal du 30 avril 2007 portant coordination de la loi du 22 juillet 1953 créant un Institut des Réviseurs d’Entreprises et organisant la supervision publique de la profession de réviseur d’entreprises et de l’arrêté royal du 21 avril 2007 portant transposition de dispositions de la Directive 2006/43/CE du Parlement européen et du Conseil du 17 mai 2006 concernant les contrôles légaux des comptes annuels et des comptes consolidés et modifiant les Directives 78/660/CEE du Conseil, et abrogeant la Directive 84/253/CEE du Conseil.</w:t>
      </w:r>
    </w:p>
  </w:footnote>
  <w:footnote w:id="3">
    <w:p w:rsidR="00CE5320" w:rsidRPr="005F6753" w:rsidRDefault="00CE5320">
      <w:pPr>
        <w:autoSpaceDE w:val="0"/>
        <w:autoSpaceDN w:val="0"/>
        <w:adjustRightInd w:val="0"/>
        <w:jc w:val="both"/>
        <w:rPr>
          <w:sz w:val="20"/>
          <w:lang w:val="fr-FR"/>
        </w:rPr>
      </w:pPr>
      <w:r>
        <w:rPr>
          <w:rStyle w:val="FootnoteReference"/>
        </w:rPr>
        <w:footnoteRef/>
      </w:r>
      <w:r>
        <w:rPr>
          <w:sz w:val="20"/>
          <w:lang w:val="fr-BE"/>
        </w:rPr>
        <w:t>C’est-à-dire : ne pas avoir été privé de ses droits civils et politiques, ne pas avoir été déclaré en faillite sans avoir obtenu la réhabilitation et ne pas avoir encouru une peine d’emprisonnement, même conditionnelle, de trois mois au moins pour l’une des infractions mentionnées à l’article 1</w:t>
      </w:r>
      <w:r>
        <w:rPr>
          <w:sz w:val="20"/>
          <w:vertAlign w:val="superscript"/>
          <w:lang w:val="fr-BE"/>
        </w:rPr>
        <w:t>er</w:t>
      </w:r>
      <w:r>
        <w:rPr>
          <w:sz w:val="20"/>
          <w:lang w:val="fr-BE"/>
        </w:rPr>
        <w:t xml:space="preserve"> de l’arrêté royal n° 22 du 24 octobre 1934 relatif à l’interdiction judiciaire faite à certains condamnés et faillis d’exercer certaines fonctions, professions ou activités, pour une infraction à la loi du 20 septembre 1948 portant organisation de l’économie, pour une infraction au Code des sociétés, à la loi du 17 juillet 1975 relative à la comptabilité des entreprises, à leurs arrêtés d’exécution, à la législation fiscale ou aux dispositions étrangères ayant les mêmes objets.</w:t>
      </w:r>
    </w:p>
    <w:p w:rsidR="00CE5320" w:rsidRPr="005F6753" w:rsidRDefault="00CE5320">
      <w:pPr>
        <w:pStyle w:val="FootnoteText"/>
        <w:rPr>
          <w:lang w:val="fr-FR"/>
        </w:rPr>
      </w:pPr>
      <w:r w:rsidRPr="005F6753">
        <w:rPr>
          <w:lang w:val="fr-FR"/>
        </w:rPr>
        <w:t xml:space="preserve"> </w:t>
      </w:r>
    </w:p>
  </w:footnote>
  <w:footnote w:id="4">
    <w:p w:rsidR="00CE5320" w:rsidRDefault="00CE5320">
      <w:pPr>
        <w:autoSpaceDE w:val="0"/>
        <w:autoSpaceDN w:val="0"/>
        <w:adjustRightInd w:val="0"/>
        <w:jc w:val="both"/>
        <w:rPr>
          <w:sz w:val="20"/>
          <w:lang w:val="fr-BE"/>
        </w:rPr>
      </w:pPr>
      <w:r>
        <w:rPr>
          <w:rStyle w:val="FootnoteReference"/>
          <w:sz w:val="20"/>
          <w:lang w:val="fr-BE"/>
        </w:rPr>
        <w:footnoteRef/>
      </w:r>
      <w:r>
        <w:rPr>
          <w:sz w:val="20"/>
          <w:lang w:val="fr-BE"/>
        </w:rPr>
        <w:t xml:space="preserve"> Ceci implique que la majorité des droits de vote est détenue par des cabinets d’audit et/ou des contrôleurs légaux des comptes et que la majorité des membres de l’organe de gestion est composée par des cabinets d’audit et/ou des contrôleurs légaux des comptes. </w:t>
      </w:r>
    </w:p>
  </w:footnote>
  <w:footnote w:id="5">
    <w:p w:rsidR="00CE5320" w:rsidRPr="005F6753" w:rsidRDefault="00CE5320">
      <w:pPr>
        <w:pStyle w:val="FootnoteText"/>
        <w:jc w:val="both"/>
        <w:rPr>
          <w:lang w:val="fr-FR"/>
        </w:rPr>
      </w:pPr>
      <w:r>
        <w:rPr>
          <w:rStyle w:val="FootnoteReference"/>
        </w:rPr>
        <w:footnoteRef/>
      </w:r>
      <w:r w:rsidRPr="005F6753">
        <w:rPr>
          <w:lang w:val="fr-FR"/>
        </w:rPr>
        <w:t xml:space="preserve"> Des activités ou fonctions à exercer ou des actes à poser incompatibles avec des missions de révision et le respect de règl</w:t>
      </w:r>
      <w:r>
        <w:rPr>
          <w:lang w:val="fr-FR"/>
        </w:rPr>
        <w:t>e</w:t>
      </w:r>
      <w:r w:rsidRPr="005F6753">
        <w:rPr>
          <w:lang w:val="fr-FR"/>
        </w:rPr>
        <w:t xml:space="preserve">s d’indépendance à cet égard. </w:t>
      </w:r>
    </w:p>
  </w:footnote>
  <w:footnote w:id="6">
    <w:p w:rsidR="00CE5320" w:rsidRDefault="00CE5320">
      <w:pPr>
        <w:autoSpaceDE w:val="0"/>
        <w:autoSpaceDN w:val="0"/>
        <w:adjustRightInd w:val="0"/>
        <w:jc w:val="both"/>
        <w:rPr>
          <w:sz w:val="20"/>
          <w:lang w:val="fr-BE"/>
        </w:rPr>
      </w:pPr>
      <w:r>
        <w:rPr>
          <w:rStyle w:val="FootnoteReference"/>
          <w:sz w:val="20"/>
          <w:lang w:val="fr-BE"/>
        </w:rPr>
        <w:footnoteRef/>
      </w:r>
      <w:r>
        <w:rPr>
          <w:sz w:val="20"/>
          <w:lang w:val="fr-BE"/>
        </w:rPr>
        <w:t xml:space="preserve"> Par le terme « premier interlocuteur à contacter », on entend le réviseur d’entreprises personne physique qui, au sein de l’entité, est responsable de l’organisation des activités d’audit (voir commentaire à l’égard de l’article10, § 1</w:t>
      </w:r>
      <w:r>
        <w:rPr>
          <w:sz w:val="20"/>
          <w:szCs w:val="11"/>
          <w:vertAlign w:val="superscript"/>
          <w:lang w:val="fr-BE"/>
        </w:rPr>
        <w:t>er</w:t>
      </w:r>
      <w:r>
        <w:rPr>
          <w:sz w:val="20"/>
          <w:lang w:val="fr-BE"/>
        </w:rPr>
        <w:t xml:space="preserve">, 3° dans le Rapport au Roi précédant l’arrêté royal du 30 avril 2007 relatif à l’agrément des réviseurs d’entreprises et au registre public). </w:t>
      </w:r>
    </w:p>
  </w:footnote>
  <w:footnote w:id="7">
    <w:p w:rsidR="00CE5320" w:rsidRPr="005F6753" w:rsidRDefault="00CE5320">
      <w:pPr>
        <w:pStyle w:val="FootnoteText"/>
        <w:jc w:val="both"/>
        <w:rPr>
          <w:lang w:val="fr-FR"/>
        </w:rPr>
      </w:pPr>
      <w:r>
        <w:rPr>
          <w:rStyle w:val="FootnoteReference"/>
        </w:rPr>
        <w:footnoteRef/>
      </w:r>
      <w:r w:rsidRPr="005F6753">
        <w:rPr>
          <w:lang w:val="fr-FR"/>
        </w:rPr>
        <w:t xml:space="preserve"> Communication par le réviseur d’entreprises de chaque procédure judiciaire, disciplinaire ou administrative portant sur l’exercice de sa profession, dont il est l’objet, ainsi que des sanctions disciplinaires, administratives ou pénales prises à son égard par une autorité ou une organisation professionnelle exerçant en Belgique, dans un Etat membre de l’Union européenne ou dans un pays tiers. </w:t>
      </w:r>
    </w:p>
  </w:footnote>
  <w:footnote w:id="8">
    <w:p w:rsidR="00CE5320" w:rsidRPr="005F6753" w:rsidRDefault="00CE5320">
      <w:pPr>
        <w:pStyle w:val="FootnoteText"/>
        <w:jc w:val="both"/>
        <w:rPr>
          <w:lang w:val="fr-FR"/>
        </w:rPr>
      </w:pPr>
      <w:r>
        <w:rPr>
          <w:rStyle w:val="FootnoteReference"/>
        </w:rPr>
        <w:footnoteRef/>
      </w:r>
      <w:r w:rsidRPr="005F6753">
        <w:rPr>
          <w:lang w:val="fr-FR"/>
        </w:rPr>
        <w:t xml:space="preserve"> Il s’agit des confirmations concernant la publication par les réviseurs d’entreprises qui procèdent au contrôle légal des comptes annuels statutaires ou des comptes consolidés d’entités d’intérêt public, sur leur site internet, dans les trois mois suivant la fin de chaque exercice comptable, d’un rapport annuel de transparence. </w:t>
      </w:r>
    </w:p>
  </w:footnote>
  <w:footnote w:id="9">
    <w:p w:rsidR="00CE5320" w:rsidRDefault="00CE5320">
      <w:pPr>
        <w:pStyle w:val="FootnoteText"/>
        <w:jc w:val="both"/>
        <w:rPr>
          <w:lang w:val="fr-BE"/>
        </w:rPr>
      </w:pPr>
      <w:r>
        <w:rPr>
          <w:rStyle w:val="FootnoteReference"/>
        </w:rPr>
        <w:footnoteRef/>
      </w:r>
      <w:r w:rsidRPr="005F6753">
        <w:rPr>
          <w:lang w:val="fr-FR"/>
        </w:rPr>
        <w:t xml:space="preserve"> </w:t>
      </w:r>
      <w:r>
        <w:rPr>
          <w:lang w:val="fr-BE"/>
        </w:rPr>
        <w:t>Banque-Carrefour des Entreprises.</w:t>
      </w:r>
    </w:p>
  </w:footnote>
  <w:footnote w:id="10">
    <w:p w:rsidR="00CE5320" w:rsidRDefault="00CE5320">
      <w:pPr>
        <w:pStyle w:val="FootnoteText"/>
        <w:jc w:val="both"/>
        <w:rPr>
          <w:lang w:val="fr-BE"/>
        </w:rPr>
      </w:pPr>
      <w:r>
        <w:rPr>
          <w:rStyle w:val="FootnoteReference"/>
          <w:lang w:val="fr-BE"/>
        </w:rPr>
        <w:footnoteRef/>
      </w:r>
      <w:r>
        <w:rPr>
          <w:lang w:val="fr-BE"/>
        </w:rPr>
        <w:t xml:space="preserve"> </w:t>
      </w:r>
      <w:r>
        <w:rPr>
          <w:i/>
          <w:iCs/>
          <w:lang w:val="fr-BE"/>
        </w:rPr>
        <w:t xml:space="preserve">Par le terme « premier interlocuteur à contacter », on entend le réviseur d’entreprises personne physique qui, au sein de l’entité, est responsable de l’organisation des activités d’audit </w:t>
      </w:r>
      <w:r>
        <w:rPr>
          <w:lang w:val="fr-BE"/>
        </w:rPr>
        <w:t>(voir commentaire sur l’article 10, § 1</w:t>
      </w:r>
      <w:r>
        <w:rPr>
          <w:vertAlign w:val="superscript"/>
          <w:lang w:val="fr-BE"/>
        </w:rPr>
        <w:t>er</w:t>
      </w:r>
      <w:r>
        <w:rPr>
          <w:lang w:val="fr-BE"/>
        </w:rPr>
        <w:t>, 3° dans le Rapport au Roi précédant l’arrêté royal du 30 avril 2007 relatif à l’agrément des réviseurs d’entreprises et au registre public).</w:t>
      </w:r>
    </w:p>
  </w:footnote>
  <w:footnote w:id="11">
    <w:p w:rsidR="00CE5320" w:rsidRDefault="00CE5320">
      <w:pPr>
        <w:pStyle w:val="FootnoteText"/>
        <w:jc w:val="both"/>
        <w:rPr>
          <w:lang w:val="fr-BE"/>
        </w:rPr>
      </w:pPr>
      <w:r>
        <w:rPr>
          <w:rStyle w:val="FootnoteReference"/>
        </w:rPr>
        <w:footnoteRef/>
      </w:r>
      <w:r>
        <w:rPr>
          <w:lang w:val="fr-BE"/>
        </w:rPr>
        <w:t xml:space="preserve"> Voir commentaire à ce sujet dans le Rapport au Roi précédant l’arrêté royal du 7 juin 2007 fixant le règlement d’ordre intérieur de l’Institut des Réviseurs d’Entreprises.</w:t>
      </w:r>
    </w:p>
  </w:footnote>
  <w:footnote w:id="12">
    <w:p w:rsidR="00CE5320" w:rsidRPr="005F6753" w:rsidRDefault="00CE5320">
      <w:pPr>
        <w:autoSpaceDE w:val="0"/>
        <w:autoSpaceDN w:val="0"/>
        <w:adjustRightInd w:val="0"/>
        <w:jc w:val="both"/>
        <w:rPr>
          <w:sz w:val="20"/>
          <w:lang w:val="fr-FR"/>
        </w:rPr>
      </w:pPr>
      <w:r>
        <w:rPr>
          <w:rStyle w:val="FootnoteReference"/>
          <w:sz w:val="20"/>
          <w:lang w:val="fr-BE"/>
        </w:rPr>
        <w:footnoteRef/>
      </w:r>
      <w:r>
        <w:rPr>
          <w:sz w:val="20"/>
          <w:lang w:val="fr-BE"/>
        </w:rPr>
        <w:t xml:space="preserve"> Ceci implique que la majorité des droits de vote est détenue par des cabinets d’audit et/ou des contrôleurs légaux des comptes et que la majorité des membres de l’organe de gestion est composée par des cabinets d’audit et/ou des contrôleurs légaux des comptes.</w:t>
      </w:r>
    </w:p>
  </w:footnote>
  <w:footnote w:id="13">
    <w:p w:rsidR="00CE5320" w:rsidRPr="005F6753" w:rsidRDefault="00CE5320">
      <w:pPr>
        <w:pStyle w:val="FootnoteText"/>
        <w:jc w:val="both"/>
        <w:rPr>
          <w:lang w:val="fr-FR"/>
        </w:rPr>
      </w:pPr>
      <w:r>
        <w:rPr>
          <w:rStyle w:val="FootnoteReference"/>
        </w:rPr>
        <w:footnoteRef/>
      </w:r>
      <w:r w:rsidRPr="005F6753">
        <w:rPr>
          <w:vertAlign w:val="superscript"/>
          <w:lang w:val="fr-FR"/>
        </w:rPr>
        <w:t xml:space="preserve"> </w:t>
      </w:r>
      <w:r w:rsidRPr="005F6753">
        <w:rPr>
          <w:lang w:val="fr-FR"/>
        </w:rPr>
        <w:t>Exercer des activités ou des fonctions ou poser des actes incompatibles avec des missions de révision et le respect de règl</w:t>
      </w:r>
      <w:r w:rsidR="00E74307">
        <w:rPr>
          <w:lang w:val="fr-FR"/>
        </w:rPr>
        <w:t>e</w:t>
      </w:r>
      <w:r w:rsidRPr="005F6753">
        <w:rPr>
          <w:lang w:val="fr-FR"/>
        </w:rPr>
        <w:t>s d’indépendance à cet égard.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20" w:rsidRDefault="00CE53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4" w:type="dxa"/>
      <w:tblInd w:w="-193" w:type="dxa"/>
      <w:tblLayout w:type="fixed"/>
      <w:tblLook w:val="0000" w:firstRow="0" w:lastRow="0" w:firstColumn="0" w:lastColumn="0" w:noHBand="0" w:noVBand="0"/>
    </w:tblPr>
    <w:tblGrid>
      <w:gridCol w:w="7912"/>
      <w:gridCol w:w="1892"/>
    </w:tblGrid>
    <w:tr w:rsidR="00CE5320">
      <w:trPr>
        <w:trHeight w:val="1041"/>
      </w:trPr>
      <w:tc>
        <w:tcPr>
          <w:tcW w:w="7912" w:type="dxa"/>
        </w:tcPr>
        <w:p w:rsidR="00CE5320" w:rsidRDefault="00CE5320">
          <w:pPr>
            <w:jc w:val="both"/>
          </w:pPr>
          <w:r>
            <w:rPr>
              <w:noProof/>
              <w:lang w:eastAsia="nl-BE"/>
            </w:rPr>
            <w:drawing>
              <wp:inline distT="0" distB="0" distL="0" distR="0">
                <wp:extent cx="2752725" cy="1143000"/>
                <wp:effectExtent l="0" t="0" r="9525" b="0"/>
                <wp:docPr id="1" name="Picture 1" descr="..\..\Foto's\Logo IBR\Logo IBR 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Logo IBR\Logo IBR klei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143000"/>
                        </a:xfrm>
                        <a:prstGeom prst="rect">
                          <a:avLst/>
                        </a:prstGeom>
                        <a:noFill/>
                        <a:ln>
                          <a:noFill/>
                        </a:ln>
                      </pic:spPr>
                    </pic:pic>
                  </a:graphicData>
                </a:graphic>
              </wp:inline>
            </w:drawing>
          </w:r>
        </w:p>
      </w:tc>
      <w:tc>
        <w:tcPr>
          <w:tcW w:w="1892" w:type="dxa"/>
        </w:tcPr>
        <w:p w:rsidR="00CE5320" w:rsidRDefault="00CE5320">
          <w:pPr>
            <w:jc w:val="right"/>
          </w:pPr>
        </w:p>
      </w:tc>
    </w:tr>
  </w:tbl>
  <w:p w:rsidR="00CE5320" w:rsidRDefault="00CE5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9C9"/>
    <w:multiLevelType w:val="hybridMultilevel"/>
    <w:tmpl w:val="0F4E9704"/>
    <w:lvl w:ilvl="0" w:tplc="04090019">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AD064F50">
      <w:start w:val="9"/>
      <w:numFmt w:val="bullet"/>
      <w:lvlText w:val="-"/>
      <w:lvlJc w:val="left"/>
      <w:pPr>
        <w:tabs>
          <w:tab w:val="num" w:pos="1800"/>
        </w:tabs>
        <w:ind w:left="1800" w:hanging="360"/>
      </w:pPr>
      <w:rPr>
        <w:rFonts w:ascii="Times New Roman" w:eastAsia="Times New Roman" w:hAnsi="Times New Roman" w:cs="Times New Roman" w:hint="default"/>
      </w:rPr>
    </w:lvl>
    <w:lvl w:ilvl="3" w:tplc="04090019">
      <w:start w:val="1"/>
      <w:numFmt w:val="lowerLetter"/>
      <w:lvlText w:val="%4."/>
      <w:lvlJc w:val="left"/>
      <w:pPr>
        <w:tabs>
          <w:tab w:val="num" w:pos="2520"/>
        </w:tabs>
        <w:ind w:left="2520" w:hanging="360"/>
      </w:p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2218DB"/>
    <w:multiLevelType w:val="hybridMultilevel"/>
    <w:tmpl w:val="2708E136"/>
    <w:lvl w:ilvl="0" w:tplc="1750D8F6">
      <w:start w:val="1"/>
      <w:numFmt w:val="decimal"/>
      <w:lvlText w:val="%1."/>
      <w:lvlJc w:val="left"/>
      <w:pPr>
        <w:tabs>
          <w:tab w:val="num" w:pos="900"/>
        </w:tabs>
        <w:ind w:left="900" w:hanging="540"/>
      </w:pPr>
      <w:rPr>
        <w:rFonts w:hint="default"/>
      </w:rPr>
    </w:lvl>
    <w:lvl w:ilvl="1" w:tplc="8B768E9E">
      <w:start w:val="1"/>
      <w:numFmt w:val="bullet"/>
      <w:lvlText w:val="-"/>
      <w:lvlJc w:val="left"/>
      <w:pPr>
        <w:tabs>
          <w:tab w:val="num" w:pos="1440"/>
        </w:tabs>
        <w:ind w:left="1440" w:hanging="360"/>
      </w:pPr>
      <w:rPr>
        <w:rFonts w:ascii="Times New Roman" w:eastAsia="Times New Roman" w:hAnsi="Times New Roman" w:cs="Times New Roman" w:hint="default"/>
      </w:rPr>
    </w:lvl>
    <w:lvl w:ilvl="2" w:tplc="87FC5FA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D120D4"/>
    <w:multiLevelType w:val="hybridMultilevel"/>
    <w:tmpl w:val="1A9E6B50"/>
    <w:lvl w:ilvl="0" w:tplc="DC0AEA18">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6111F29"/>
    <w:multiLevelType w:val="hybridMultilevel"/>
    <w:tmpl w:val="356CFB66"/>
    <w:lvl w:ilvl="0" w:tplc="FBB88DEA">
      <w:start w:val="21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244BDC"/>
    <w:multiLevelType w:val="hybridMultilevel"/>
    <w:tmpl w:val="D2FCA060"/>
    <w:lvl w:ilvl="0" w:tplc="2D383918">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6D5424"/>
    <w:multiLevelType w:val="hybridMultilevel"/>
    <w:tmpl w:val="7A045CD6"/>
    <w:lvl w:ilvl="0" w:tplc="0898F4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2A1673"/>
    <w:multiLevelType w:val="hybridMultilevel"/>
    <w:tmpl w:val="BFBE59B8"/>
    <w:lvl w:ilvl="0" w:tplc="FBB88DEA">
      <w:start w:val="218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067AAE"/>
    <w:multiLevelType w:val="hybridMultilevel"/>
    <w:tmpl w:val="6316A59C"/>
    <w:lvl w:ilvl="0" w:tplc="87FC5F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866"/>
        </w:tabs>
        <w:ind w:left="866" w:hanging="360"/>
      </w:pPr>
      <w:rPr>
        <w:rFonts w:ascii="Courier New" w:hAnsi="Courier New" w:hint="default"/>
      </w:rPr>
    </w:lvl>
    <w:lvl w:ilvl="2" w:tplc="04090005" w:tentative="1">
      <w:start w:val="1"/>
      <w:numFmt w:val="bullet"/>
      <w:lvlText w:val=""/>
      <w:lvlJc w:val="left"/>
      <w:pPr>
        <w:tabs>
          <w:tab w:val="num" w:pos="1586"/>
        </w:tabs>
        <w:ind w:left="1586" w:hanging="360"/>
      </w:pPr>
      <w:rPr>
        <w:rFonts w:ascii="Wingdings" w:hAnsi="Wingdings" w:hint="default"/>
      </w:rPr>
    </w:lvl>
    <w:lvl w:ilvl="3" w:tplc="04090001" w:tentative="1">
      <w:start w:val="1"/>
      <w:numFmt w:val="bullet"/>
      <w:lvlText w:val=""/>
      <w:lvlJc w:val="left"/>
      <w:pPr>
        <w:tabs>
          <w:tab w:val="num" w:pos="2306"/>
        </w:tabs>
        <w:ind w:left="2306" w:hanging="360"/>
      </w:pPr>
      <w:rPr>
        <w:rFonts w:ascii="Symbol" w:hAnsi="Symbol" w:hint="default"/>
      </w:rPr>
    </w:lvl>
    <w:lvl w:ilvl="4" w:tplc="04090003" w:tentative="1">
      <w:start w:val="1"/>
      <w:numFmt w:val="bullet"/>
      <w:lvlText w:val="o"/>
      <w:lvlJc w:val="left"/>
      <w:pPr>
        <w:tabs>
          <w:tab w:val="num" w:pos="3026"/>
        </w:tabs>
        <w:ind w:left="3026" w:hanging="360"/>
      </w:pPr>
      <w:rPr>
        <w:rFonts w:ascii="Courier New" w:hAnsi="Courier New" w:hint="default"/>
      </w:rPr>
    </w:lvl>
    <w:lvl w:ilvl="5" w:tplc="04090005" w:tentative="1">
      <w:start w:val="1"/>
      <w:numFmt w:val="bullet"/>
      <w:lvlText w:val=""/>
      <w:lvlJc w:val="left"/>
      <w:pPr>
        <w:tabs>
          <w:tab w:val="num" w:pos="3746"/>
        </w:tabs>
        <w:ind w:left="3746" w:hanging="360"/>
      </w:pPr>
      <w:rPr>
        <w:rFonts w:ascii="Wingdings" w:hAnsi="Wingdings" w:hint="default"/>
      </w:rPr>
    </w:lvl>
    <w:lvl w:ilvl="6" w:tplc="04090001" w:tentative="1">
      <w:start w:val="1"/>
      <w:numFmt w:val="bullet"/>
      <w:lvlText w:val=""/>
      <w:lvlJc w:val="left"/>
      <w:pPr>
        <w:tabs>
          <w:tab w:val="num" w:pos="4466"/>
        </w:tabs>
        <w:ind w:left="4466" w:hanging="360"/>
      </w:pPr>
      <w:rPr>
        <w:rFonts w:ascii="Symbol" w:hAnsi="Symbol" w:hint="default"/>
      </w:rPr>
    </w:lvl>
    <w:lvl w:ilvl="7" w:tplc="04090003" w:tentative="1">
      <w:start w:val="1"/>
      <w:numFmt w:val="bullet"/>
      <w:lvlText w:val="o"/>
      <w:lvlJc w:val="left"/>
      <w:pPr>
        <w:tabs>
          <w:tab w:val="num" w:pos="5186"/>
        </w:tabs>
        <w:ind w:left="5186" w:hanging="360"/>
      </w:pPr>
      <w:rPr>
        <w:rFonts w:ascii="Courier New" w:hAnsi="Courier New" w:hint="default"/>
      </w:rPr>
    </w:lvl>
    <w:lvl w:ilvl="8" w:tplc="04090005" w:tentative="1">
      <w:start w:val="1"/>
      <w:numFmt w:val="bullet"/>
      <w:lvlText w:val=""/>
      <w:lvlJc w:val="left"/>
      <w:pPr>
        <w:tabs>
          <w:tab w:val="num" w:pos="5906"/>
        </w:tabs>
        <w:ind w:left="5906" w:hanging="360"/>
      </w:pPr>
      <w:rPr>
        <w:rFonts w:ascii="Wingdings" w:hAnsi="Wingdings" w:hint="default"/>
      </w:rPr>
    </w:lvl>
  </w:abstractNum>
  <w:abstractNum w:abstractNumId="8">
    <w:nsid w:val="36BE648F"/>
    <w:multiLevelType w:val="hybridMultilevel"/>
    <w:tmpl w:val="1E68DD38"/>
    <w:lvl w:ilvl="0" w:tplc="FBB88DEA">
      <w:start w:val="5"/>
      <w:numFmt w:val="bullet"/>
      <w:lvlText w:val="-"/>
      <w:lvlJc w:val="left"/>
      <w:pPr>
        <w:tabs>
          <w:tab w:val="num" w:pos="720"/>
        </w:tabs>
        <w:ind w:left="720" w:hanging="360"/>
      </w:pPr>
      <w:rPr>
        <w:rFonts w:ascii="Times New Roman" w:eastAsia="Times New Roman" w:hAnsi="Times New Roman" w:cs="Times New Roman" w:hint="default"/>
      </w:rPr>
    </w:lvl>
    <w:lvl w:ilvl="1" w:tplc="0898F47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F39FF"/>
    <w:multiLevelType w:val="hybridMultilevel"/>
    <w:tmpl w:val="556447F2"/>
    <w:lvl w:ilvl="0" w:tplc="87FC5F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226"/>
        </w:tabs>
        <w:ind w:left="1226" w:hanging="360"/>
      </w:pPr>
      <w:rPr>
        <w:rFonts w:ascii="Courier New" w:hAnsi="Courier New" w:hint="default"/>
      </w:rPr>
    </w:lvl>
    <w:lvl w:ilvl="2" w:tplc="04090005" w:tentative="1">
      <w:start w:val="1"/>
      <w:numFmt w:val="bullet"/>
      <w:lvlText w:val=""/>
      <w:lvlJc w:val="left"/>
      <w:pPr>
        <w:tabs>
          <w:tab w:val="num" w:pos="1946"/>
        </w:tabs>
        <w:ind w:left="1946" w:hanging="360"/>
      </w:pPr>
      <w:rPr>
        <w:rFonts w:ascii="Wingdings" w:hAnsi="Wingdings" w:hint="default"/>
      </w:rPr>
    </w:lvl>
    <w:lvl w:ilvl="3" w:tplc="04090001" w:tentative="1">
      <w:start w:val="1"/>
      <w:numFmt w:val="bullet"/>
      <w:lvlText w:val=""/>
      <w:lvlJc w:val="left"/>
      <w:pPr>
        <w:tabs>
          <w:tab w:val="num" w:pos="2666"/>
        </w:tabs>
        <w:ind w:left="2666" w:hanging="360"/>
      </w:pPr>
      <w:rPr>
        <w:rFonts w:ascii="Symbol" w:hAnsi="Symbol" w:hint="default"/>
      </w:rPr>
    </w:lvl>
    <w:lvl w:ilvl="4" w:tplc="04090003" w:tentative="1">
      <w:start w:val="1"/>
      <w:numFmt w:val="bullet"/>
      <w:lvlText w:val="o"/>
      <w:lvlJc w:val="left"/>
      <w:pPr>
        <w:tabs>
          <w:tab w:val="num" w:pos="3386"/>
        </w:tabs>
        <w:ind w:left="3386" w:hanging="360"/>
      </w:pPr>
      <w:rPr>
        <w:rFonts w:ascii="Courier New" w:hAnsi="Courier New" w:hint="default"/>
      </w:rPr>
    </w:lvl>
    <w:lvl w:ilvl="5" w:tplc="04090005" w:tentative="1">
      <w:start w:val="1"/>
      <w:numFmt w:val="bullet"/>
      <w:lvlText w:val=""/>
      <w:lvlJc w:val="left"/>
      <w:pPr>
        <w:tabs>
          <w:tab w:val="num" w:pos="4106"/>
        </w:tabs>
        <w:ind w:left="4106" w:hanging="360"/>
      </w:pPr>
      <w:rPr>
        <w:rFonts w:ascii="Wingdings" w:hAnsi="Wingdings" w:hint="default"/>
      </w:rPr>
    </w:lvl>
    <w:lvl w:ilvl="6" w:tplc="04090001" w:tentative="1">
      <w:start w:val="1"/>
      <w:numFmt w:val="bullet"/>
      <w:lvlText w:val=""/>
      <w:lvlJc w:val="left"/>
      <w:pPr>
        <w:tabs>
          <w:tab w:val="num" w:pos="4826"/>
        </w:tabs>
        <w:ind w:left="4826" w:hanging="360"/>
      </w:pPr>
      <w:rPr>
        <w:rFonts w:ascii="Symbol" w:hAnsi="Symbol" w:hint="default"/>
      </w:rPr>
    </w:lvl>
    <w:lvl w:ilvl="7" w:tplc="04090003" w:tentative="1">
      <w:start w:val="1"/>
      <w:numFmt w:val="bullet"/>
      <w:lvlText w:val="o"/>
      <w:lvlJc w:val="left"/>
      <w:pPr>
        <w:tabs>
          <w:tab w:val="num" w:pos="5546"/>
        </w:tabs>
        <w:ind w:left="5546" w:hanging="360"/>
      </w:pPr>
      <w:rPr>
        <w:rFonts w:ascii="Courier New" w:hAnsi="Courier New" w:hint="default"/>
      </w:rPr>
    </w:lvl>
    <w:lvl w:ilvl="8" w:tplc="04090005" w:tentative="1">
      <w:start w:val="1"/>
      <w:numFmt w:val="bullet"/>
      <w:lvlText w:val=""/>
      <w:lvlJc w:val="left"/>
      <w:pPr>
        <w:tabs>
          <w:tab w:val="num" w:pos="6266"/>
        </w:tabs>
        <w:ind w:left="6266" w:hanging="360"/>
      </w:pPr>
      <w:rPr>
        <w:rFonts w:ascii="Wingdings" w:hAnsi="Wingdings" w:hint="default"/>
      </w:rPr>
    </w:lvl>
  </w:abstractNum>
  <w:abstractNum w:abstractNumId="10">
    <w:nsid w:val="3E521DDF"/>
    <w:multiLevelType w:val="hybridMultilevel"/>
    <w:tmpl w:val="365840B0"/>
    <w:lvl w:ilvl="0" w:tplc="FBB88DEA">
      <w:start w:val="218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F30D50"/>
    <w:multiLevelType w:val="hybridMultilevel"/>
    <w:tmpl w:val="D4A0815A"/>
    <w:lvl w:ilvl="0" w:tplc="AD064F5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35597E"/>
    <w:multiLevelType w:val="hybridMultilevel"/>
    <w:tmpl w:val="1D5C91DA"/>
    <w:lvl w:ilvl="0" w:tplc="0898F47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AB30AED"/>
    <w:multiLevelType w:val="hybridMultilevel"/>
    <w:tmpl w:val="A8AE8B3A"/>
    <w:lvl w:ilvl="0" w:tplc="AD064F5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02949E8"/>
    <w:multiLevelType w:val="hybridMultilevel"/>
    <w:tmpl w:val="F57C57A0"/>
    <w:lvl w:ilvl="0" w:tplc="0409000F">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02A6A1A"/>
    <w:multiLevelType w:val="hybridMultilevel"/>
    <w:tmpl w:val="25E63B82"/>
    <w:lvl w:ilvl="0" w:tplc="14405916">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CF2708"/>
    <w:multiLevelType w:val="hybridMultilevel"/>
    <w:tmpl w:val="F9ACF44E"/>
    <w:lvl w:ilvl="0" w:tplc="4BBA749C">
      <w:start w:val="4"/>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1F05D0A"/>
    <w:multiLevelType w:val="hybridMultilevel"/>
    <w:tmpl w:val="2384EA42"/>
    <w:lvl w:ilvl="0" w:tplc="AD064F5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D6292C"/>
    <w:multiLevelType w:val="hybridMultilevel"/>
    <w:tmpl w:val="B1164630"/>
    <w:lvl w:ilvl="0" w:tplc="20D02E3A">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F36417"/>
    <w:multiLevelType w:val="hybridMultilevel"/>
    <w:tmpl w:val="1EFABCBC"/>
    <w:lvl w:ilvl="0" w:tplc="AD064F5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756FD1"/>
    <w:multiLevelType w:val="hybridMultilevel"/>
    <w:tmpl w:val="DBDE6F26"/>
    <w:lvl w:ilvl="0" w:tplc="0898F47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11"/>
  </w:num>
  <w:num w:numId="3">
    <w:abstractNumId w:val="19"/>
  </w:num>
  <w:num w:numId="4">
    <w:abstractNumId w:val="14"/>
  </w:num>
  <w:num w:numId="5">
    <w:abstractNumId w:val="13"/>
  </w:num>
  <w:num w:numId="6">
    <w:abstractNumId w:val="9"/>
  </w:num>
  <w:num w:numId="7">
    <w:abstractNumId w:val="7"/>
  </w:num>
  <w:num w:numId="8">
    <w:abstractNumId w:val="2"/>
  </w:num>
  <w:num w:numId="9">
    <w:abstractNumId w:val="18"/>
  </w:num>
  <w:num w:numId="10">
    <w:abstractNumId w:val="1"/>
  </w:num>
  <w:num w:numId="11">
    <w:abstractNumId w:val="16"/>
  </w:num>
  <w:num w:numId="12">
    <w:abstractNumId w:val="15"/>
  </w:num>
  <w:num w:numId="13">
    <w:abstractNumId w:val="4"/>
  </w:num>
  <w:num w:numId="14">
    <w:abstractNumId w:val="0"/>
  </w:num>
  <w:num w:numId="15">
    <w:abstractNumId w:val="8"/>
  </w:num>
  <w:num w:numId="16">
    <w:abstractNumId w:val="6"/>
  </w:num>
  <w:num w:numId="17">
    <w:abstractNumId w:val="3"/>
  </w:num>
  <w:num w:numId="18">
    <w:abstractNumId w:val="10"/>
  </w:num>
  <w:num w:numId="19">
    <w:abstractNumId w:val="12"/>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53"/>
    <w:rsid w:val="00194E25"/>
    <w:rsid w:val="002C4E0D"/>
    <w:rsid w:val="00335829"/>
    <w:rsid w:val="005F6753"/>
    <w:rsid w:val="00711EEB"/>
    <w:rsid w:val="00900B86"/>
    <w:rsid w:val="00963DED"/>
    <w:rsid w:val="00CE5320"/>
    <w:rsid w:val="00D0769A"/>
    <w:rsid w:val="00D23908"/>
    <w:rsid w:val="00D33DA9"/>
    <w:rsid w:val="00E53607"/>
    <w:rsid w:val="00E74307"/>
    <w:rsid w:val="00F242AA"/>
    <w:rsid w:val="00FE28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right"/>
      <w:outlineLvl w:val="5"/>
    </w:pPr>
    <w:rPr>
      <w:u w:val="single"/>
    </w:rPr>
  </w:style>
  <w:style w:type="paragraph" w:styleId="Heading7">
    <w:name w:val="heading 7"/>
    <w:basedOn w:val="Normal"/>
    <w:next w:val="Normal"/>
    <w:qFormat/>
    <w:pPr>
      <w:keepNext/>
      <w:jc w:val="center"/>
      <w:outlineLvl w:val="6"/>
    </w:pPr>
    <w:rPr>
      <w:rFonts w:ascii="Arial" w:eastAsia="Arial Unicode MS" w:hAnsi="Arial" w:cs="Arial"/>
      <w:b/>
      <w:bCs/>
      <w:sz w:val="20"/>
      <w:szCs w:val="20"/>
    </w:rPr>
  </w:style>
  <w:style w:type="paragraph" w:styleId="Heading8">
    <w:name w:val="heading 8"/>
    <w:basedOn w:val="Normal"/>
    <w:next w:val="Normal"/>
    <w:qFormat/>
    <w:pPr>
      <w:keepNext/>
      <w:jc w:val="center"/>
      <w:outlineLvl w:val="7"/>
    </w:pPr>
    <w:rPr>
      <w:b/>
      <w:bCs/>
      <w:sz w:val="28"/>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styleId="Hyperlink">
    <w:name w:val="Hyperlink"/>
    <w:basedOn w:val="DefaultParagraphFont"/>
    <w:semiHidden/>
    <w:rPr>
      <w:strike w:val="0"/>
      <w:dstrike w:val="0"/>
      <w:color w:val="990000"/>
      <w:u w:val="none"/>
      <w:effect w:val="non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BodyText2">
    <w:name w:val="Body Text 2"/>
    <w:basedOn w:val="Normal"/>
    <w:semiHidden/>
    <w:pPr>
      <w:jc w:val="both"/>
    </w:pPr>
    <w:rPr>
      <w:sz w:val="21"/>
    </w:rPr>
  </w:style>
  <w:style w:type="paragraph" w:styleId="BodyText3">
    <w:name w:val="Body Text 3"/>
    <w:basedOn w:val="Normal"/>
    <w:semiHidden/>
    <w:pPr>
      <w:jc w:val="both"/>
    </w:pPr>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711EEB"/>
    <w:rPr>
      <w:rFonts w:ascii="Tahoma" w:hAnsi="Tahoma" w:cs="Tahoma"/>
      <w:sz w:val="16"/>
      <w:szCs w:val="16"/>
    </w:rPr>
  </w:style>
  <w:style w:type="character" w:customStyle="1" w:styleId="BalloonTextChar">
    <w:name w:val="Balloon Text Char"/>
    <w:basedOn w:val="DefaultParagraphFont"/>
    <w:link w:val="BalloonText"/>
    <w:uiPriority w:val="99"/>
    <w:semiHidden/>
    <w:rsid w:val="00711EEB"/>
    <w:rPr>
      <w:rFonts w:ascii="Tahoma" w:hAnsi="Tahoma" w:cs="Tahoma"/>
      <w:sz w:val="16"/>
      <w:szCs w:val="16"/>
      <w:lang w:eastAsia="en-US"/>
    </w:rPr>
  </w:style>
  <w:style w:type="paragraph" w:styleId="ListParagraph">
    <w:name w:val="List Paragraph"/>
    <w:basedOn w:val="Normal"/>
    <w:uiPriority w:val="34"/>
    <w:qFormat/>
    <w:rsid w:val="00CE5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right"/>
      <w:outlineLvl w:val="5"/>
    </w:pPr>
    <w:rPr>
      <w:u w:val="single"/>
    </w:rPr>
  </w:style>
  <w:style w:type="paragraph" w:styleId="Heading7">
    <w:name w:val="heading 7"/>
    <w:basedOn w:val="Normal"/>
    <w:next w:val="Normal"/>
    <w:qFormat/>
    <w:pPr>
      <w:keepNext/>
      <w:jc w:val="center"/>
      <w:outlineLvl w:val="6"/>
    </w:pPr>
    <w:rPr>
      <w:rFonts w:ascii="Arial" w:eastAsia="Arial Unicode MS" w:hAnsi="Arial" w:cs="Arial"/>
      <w:b/>
      <w:bCs/>
      <w:sz w:val="20"/>
      <w:szCs w:val="20"/>
    </w:rPr>
  </w:style>
  <w:style w:type="paragraph" w:styleId="Heading8">
    <w:name w:val="heading 8"/>
    <w:basedOn w:val="Normal"/>
    <w:next w:val="Normal"/>
    <w:qFormat/>
    <w:pPr>
      <w:keepNext/>
      <w:jc w:val="center"/>
      <w:outlineLvl w:val="7"/>
    </w:pPr>
    <w:rPr>
      <w:b/>
      <w:bCs/>
      <w:sz w:val="28"/>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styleId="Hyperlink">
    <w:name w:val="Hyperlink"/>
    <w:basedOn w:val="DefaultParagraphFont"/>
    <w:semiHidden/>
    <w:rPr>
      <w:strike w:val="0"/>
      <w:dstrike w:val="0"/>
      <w:color w:val="990000"/>
      <w:u w:val="none"/>
      <w:effect w:val="non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BodyText2">
    <w:name w:val="Body Text 2"/>
    <w:basedOn w:val="Normal"/>
    <w:semiHidden/>
    <w:pPr>
      <w:jc w:val="both"/>
    </w:pPr>
    <w:rPr>
      <w:sz w:val="21"/>
    </w:rPr>
  </w:style>
  <w:style w:type="paragraph" w:styleId="BodyText3">
    <w:name w:val="Body Text 3"/>
    <w:basedOn w:val="Normal"/>
    <w:semiHidden/>
    <w:pPr>
      <w:jc w:val="both"/>
    </w:pPr>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711EEB"/>
    <w:rPr>
      <w:rFonts w:ascii="Tahoma" w:hAnsi="Tahoma" w:cs="Tahoma"/>
      <w:sz w:val="16"/>
      <w:szCs w:val="16"/>
    </w:rPr>
  </w:style>
  <w:style w:type="character" w:customStyle="1" w:styleId="BalloonTextChar">
    <w:name w:val="Balloon Text Char"/>
    <w:basedOn w:val="DefaultParagraphFont"/>
    <w:link w:val="BalloonText"/>
    <w:uiPriority w:val="99"/>
    <w:semiHidden/>
    <w:rsid w:val="00711EEB"/>
    <w:rPr>
      <w:rFonts w:ascii="Tahoma" w:hAnsi="Tahoma" w:cs="Tahoma"/>
      <w:sz w:val="16"/>
      <w:szCs w:val="16"/>
      <w:lang w:eastAsia="en-US"/>
    </w:rPr>
  </w:style>
  <w:style w:type="paragraph" w:styleId="ListParagraph">
    <w:name w:val="List Paragraph"/>
    <w:basedOn w:val="Normal"/>
    <w:uiPriority w:val="34"/>
    <w:qFormat/>
    <w:rsid w:val="00CE5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M7HXY6ZP62CE-1245-2</_dlc_DocId>
    <_dlc_DocIdUrl xmlns="faaac0df-efe7-4498-8ba6-14a9bebb9fed">
      <Url>https://doc.ibr-ire.be/fr/_layouts/15/DocIdRedir.aspx?ID=M7HXY6ZP62CE-1245-2</Url>
      <Description>M7HXY6ZP62CE-1245-2</Description>
    </_dlc_DocIdUrl>
  </documentManagement>
</p:properties>
</file>

<file path=customXml/itemProps1.xml><?xml version="1.0" encoding="utf-8"?>
<ds:datastoreItem xmlns:ds="http://schemas.openxmlformats.org/officeDocument/2006/customXml" ds:itemID="{6D67364C-D005-4D15-9182-694CEBED9C03}"/>
</file>

<file path=customXml/itemProps2.xml><?xml version="1.0" encoding="utf-8"?>
<ds:datastoreItem xmlns:ds="http://schemas.openxmlformats.org/officeDocument/2006/customXml" ds:itemID="{7AA8728E-ED1B-4C8B-B878-0E3E39FD2CDA}"/>
</file>

<file path=customXml/itemProps3.xml><?xml version="1.0" encoding="utf-8"?>
<ds:datastoreItem xmlns:ds="http://schemas.openxmlformats.org/officeDocument/2006/customXml" ds:itemID="{696F25BB-A3B3-4B81-9EE0-8F256FD32808}"/>
</file>

<file path=customXml/itemProps4.xml><?xml version="1.0" encoding="utf-8"?>
<ds:datastoreItem xmlns:ds="http://schemas.openxmlformats.org/officeDocument/2006/customXml" ds:itemID="{9773E93F-48AF-44BF-9287-3DCAC738D3E7}"/>
</file>

<file path=docProps/app.xml><?xml version="1.0" encoding="utf-8"?>
<Properties xmlns="http://schemas.openxmlformats.org/officeDocument/2006/extended-properties" xmlns:vt="http://schemas.openxmlformats.org/officeDocument/2006/docPropsVTypes">
  <Template>Normal.dotm</Template>
  <TotalTime>2</TotalTime>
  <Pages>14</Pages>
  <Words>3616</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Nota vanwege: Eric Van Meensel</vt:lpstr>
    </vt:vector>
  </TitlesOfParts>
  <Company>IBR</Company>
  <LinksUpToDate>false</LinksUpToDate>
  <CharactersWithSpaces>23460</CharactersWithSpaces>
  <SharedDoc>false</SharedDoc>
  <HLinks>
    <vt:vector size="6" baseType="variant">
      <vt:variant>
        <vt:i4>5439489</vt:i4>
      </vt:variant>
      <vt:variant>
        <vt:i4>28004</vt:i4>
      </vt:variant>
      <vt:variant>
        <vt:i4>1025</vt:i4>
      </vt:variant>
      <vt:variant>
        <vt:i4>1</vt:i4>
      </vt:variant>
      <vt:variant>
        <vt:lpwstr>..\..\Foto's\Logo IBR\Logo IBR klein.bmp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vanwege: Eric Van Meensel</dc:title>
  <dc:creator>VANMEENE</dc:creator>
  <cp:lastModifiedBy>D'hondt Christophe</cp:lastModifiedBy>
  <cp:revision>11</cp:revision>
  <cp:lastPrinted>2007-09-19T10:18:00Z</cp:lastPrinted>
  <dcterms:created xsi:type="dcterms:W3CDTF">2012-01-25T12:38:00Z</dcterms:created>
  <dcterms:modified xsi:type="dcterms:W3CDTF">2012-01-27T10:25:00Z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4eab6594-bcaf-4ed0-95f7-94d1be98b6f9</vt:lpwstr>
  </property>
  <property fmtid="{D5CDD505-2E9C-101B-9397-08002B2CF9AE}" pid="4" name="URL">
    <vt:lpwstr/>
  </property>
  <property fmtid="{D5CDD505-2E9C-101B-9397-08002B2CF9AE}" pid="5" name="DocumentSetDescription">
    <vt:lpwstr/>
  </property>
</Properties>
</file>